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AC52E6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bookmarkStart w:id="0" w:name="_GoBack"/>
      <w:bookmarkEnd w:id="0"/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Міністерство освіти і науки України</w:t>
      </w:r>
    </w:p>
    <w:p w14:paraId="7DF52761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Львівський національний університет ветеринарної медицини</w:t>
      </w:r>
    </w:p>
    <w:p w14:paraId="40F4AEAC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та біотехнологій імені С.З.</w:t>
      </w:r>
      <w:r w:rsidR="00256B36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Ґжицького</w:t>
      </w:r>
      <w:proofErr w:type="spellEnd"/>
    </w:p>
    <w:p w14:paraId="05DDCED6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9548CC2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u w:val="single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u w:val="single"/>
          <w:lang w:eastAsia="uk-UA"/>
        </w:rPr>
        <w:t>Кафедра історії України, економічної теорії та туризму</w:t>
      </w:r>
    </w:p>
    <w:p w14:paraId="2BA8BDFA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038CEEF3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50B78C8F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2C983134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  <w:t>МЕТОДИЧНІ ВКАЗІВКИ ДО</w:t>
      </w:r>
      <w:r w:rsidRPr="00FB285A">
        <w:rPr>
          <w:rFonts w:ascii="Times New Roman" w:eastAsiaTheme="minorEastAsia" w:hAnsi="Times New Roman" w:cs="Times New Roman"/>
          <w:b/>
          <w:sz w:val="44"/>
          <w:szCs w:val="44"/>
          <w:lang w:val="ru-RU" w:eastAsia="uk-UA"/>
        </w:rPr>
        <w:t xml:space="preserve"> </w:t>
      </w:r>
      <w:r w:rsidRPr="00FB285A"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  <w:t>СЕМІНАРСЬКИХ ЗАНЯТЬ ТА ВИКОНАННЯ САМОСТІЙНОЇ РОБОТИ З ДИСЦИПЛІНИ  «</w:t>
      </w:r>
      <w:r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  <w:t>ЛАНДШАФТНИЙ ДИЗАЙН</w:t>
      </w:r>
      <w:r w:rsidRPr="00FB285A"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  <w:t>»</w:t>
      </w:r>
    </w:p>
    <w:p w14:paraId="65A456E7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B285A">
        <w:rPr>
          <w:rFonts w:eastAsiaTheme="minorEastAsia"/>
          <w:b/>
          <w:sz w:val="28"/>
          <w:szCs w:val="28"/>
          <w:lang w:eastAsia="uk-UA"/>
        </w:rPr>
        <w:t>(</w:t>
      </w: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для студентів І курсу факультету економіки та менеджменту</w:t>
      </w:r>
    </w:p>
    <w:p w14:paraId="6CA6D2E7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спеціальності «</w:t>
      </w:r>
      <w:r w:rsidR="00100BE7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Т</w:t>
      </w: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уризм»)</w:t>
      </w:r>
    </w:p>
    <w:p w14:paraId="56F5D2D7" w14:textId="77777777" w:rsidR="00FB285A" w:rsidRPr="00FB285A" w:rsidRDefault="00FB285A" w:rsidP="00FB285A">
      <w:pPr>
        <w:spacing w:after="200" w:line="360" w:lineRule="auto"/>
        <w:jc w:val="both"/>
        <w:rPr>
          <w:rFonts w:eastAsiaTheme="minorEastAsia"/>
          <w:b/>
          <w:bCs/>
          <w:sz w:val="28"/>
          <w:szCs w:val="28"/>
          <w:lang w:eastAsia="uk-UA"/>
        </w:rPr>
      </w:pPr>
    </w:p>
    <w:p w14:paraId="2FA663BD" w14:textId="77777777" w:rsidR="00FB285A" w:rsidRPr="00FB285A" w:rsidRDefault="00FB285A" w:rsidP="00FB285A">
      <w:pPr>
        <w:spacing w:after="200" w:line="360" w:lineRule="auto"/>
        <w:jc w:val="right"/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</w:pPr>
    </w:p>
    <w:p w14:paraId="1D4D1723" w14:textId="77777777" w:rsidR="00FB285A" w:rsidRPr="00FB285A" w:rsidRDefault="00FB285A" w:rsidP="00FB285A">
      <w:pPr>
        <w:spacing w:after="200" w:line="360" w:lineRule="auto"/>
        <w:jc w:val="right"/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  <w:t>ПРОГРАМА ЗАТВЕРДЖЕНА</w:t>
      </w:r>
    </w:p>
    <w:p w14:paraId="317D6C83" w14:textId="77777777" w:rsidR="00FB285A" w:rsidRPr="00FB285A" w:rsidRDefault="00FB285A" w:rsidP="00FB285A">
      <w:pPr>
        <w:spacing w:after="200" w:line="360" w:lineRule="auto"/>
        <w:jc w:val="right"/>
        <w:rPr>
          <w:rFonts w:ascii="Times New Roman" w:eastAsiaTheme="minorEastAsia" w:hAnsi="Times New Roman" w:cs="Times New Roman"/>
          <w:bCs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Cs/>
          <w:sz w:val="28"/>
          <w:szCs w:val="28"/>
          <w:lang w:eastAsia="uk-UA"/>
        </w:rPr>
        <w:t>на засіданні кафедри історії України,</w:t>
      </w:r>
    </w:p>
    <w:p w14:paraId="33B8AC6A" w14:textId="77777777" w:rsidR="00FB285A" w:rsidRPr="00FB285A" w:rsidRDefault="00FB285A" w:rsidP="00FB285A">
      <w:pPr>
        <w:spacing w:after="200" w:line="360" w:lineRule="auto"/>
        <w:jc w:val="right"/>
        <w:rPr>
          <w:rFonts w:ascii="Times New Roman" w:eastAsiaTheme="minorEastAsia" w:hAnsi="Times New Roman" w:cs="Times New Roman"/>
          <w:bCs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Cs/>
          <w:sz w:val="28"/>
          <w:szCs w:val="28"/>
          <w:lang w:eastAsia="uk-UA"/>
        </w:rPr>
        <w:t xml:space="preserve">                                                                                      економічної теорії та туризму</w:t>
      </w:r>
    </w:p>
    <w:p w14:paraId="4EBB3BA5" w14:textId="77777777" w:rsidR="00FB285A" w:rsidRPr="007F68B6" w:rsidRDefault="00FB285A" w:rsidP="00FB285A">
      <w:pPr>
        <w:spacing w:after="200" w:line="360" w:lineRule="auto"/>
        <w:jc w:val="right"/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</w:pPr>
      <w:r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 xml:space="preserve">Протокол № </w:t>
      </w:r>
      <w:r w:rsidR="00FE656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>8-</w:t>
      </w:r>
      <w:r w:rsidR="00FE656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val="en-US" w:eastAsia="uk-UA"/>
        </w:rPr>
        <w:t>2</w:t>
      </w:r>
      <w:r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 xml:space="preserve">  від  </w:t>
      </w:r>
      <w:r w:rsidR="00FE656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>30</w:t>
      </w:r>
      <w:r w:rsidR="007F68B6"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>.</w:t>
      </w:r>
      <w:r w:rsidR="007F68B6"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val="en-US" w:eastAsia="uk-UA"/>
        </w:rPr>
        <w:t>08</w:t>
      </w:r>
      <w:r w:rsidR="007F68B6"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>.2019</w:t>
      </w:r>
      <w:r w:rsidRPr="007F68B6">
        <w:rPr>
          <w:rFonts w:ascii="Times New Roman" w:eastAsiaTheme="minorEastAsia" w:hAnsi="Times New Roman" w:cs="Times New Roman"/>
          <w:bCs/>
          <w:color w:val="000000" w:themeColor="text1"/>
          <w:sz w:val="28"/>
          <w:szCs w:val="28"/>
          <w:lang w:eastAsia="uk-UA"/>
        </w:rPr>
        <w:t xml:space="preserve"> р.</w:t>
      </w:r>
    </w:p>
    <w:p w14:paraId="7FEBFA4F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1AEEB2F2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44"/>
          <w:szCs w:val="44"/>
          <w:lang w:eastAsia="uk-UA"/>
        </w:rPr>
      </w:pPr>
    </w:p>
    <w:p w14:paraId="5253A656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6E210276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Львів – 2019</w:t>
      </w:r>
    </w:p>
    <w:p w14:paraId="0368652D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lastRenderedPageBreak/>
        <w:t xml:space="preserve">Укладачі: </w:t>
      </w:r>
      <w:proofErr w:type="spellStart"/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к.г.н</w:t>
      </w:r>
      <w:proofErr w:type="spellEnd"/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., асистент кафедри історії України, економічної теорії та туризму Терлецька Оксана Василівна</w:t>
      </w:r>
    </w:p>
    <w:p w14:paraId="56FE3002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7084B38F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Cs/>
          <w:szCs w:val="28"/>
          <w:lang w:eastAsia="ru-RU"/>
        </w:rPr>
      </w:pPr>
    </w:p>
    <w:p w14:paraId="2DE9784D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Cs/>
          <w:szCs w:val="28"/>
          <w:lang w:eastAsia="ru-RU"/>
        </w:rPr>
      </w:pPr>
    </w:p>
    <w:p w14:paraId="70B8E57B" w14:textId="77777777" w:rsidR="00FB285A" w:rsidRPr="00FB285A" w:rsidRDefault="00FB285A" w:rsidP="00FB285A">
      <w:pPr>
        <w:spacing w:after="200" w:line="276" w:lineRule="auto"/>
        <w:ind w:firstLine="720"/>
        <w:jc w:val="both"/>
        <w:rPr>
          <w:rFonts w:eastAsiaTheme="minorEastAsia"/>
          <w:sz w:val="28"/>
          <w:szCs w:val="28"/>
          <w:lang w:eastAsia="uk-UA"/>
        </w:rPr>
      </w:pPr>
    </w:p>
    <w:p w14:paraId="004892C7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7B338FC4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b/>
          <w:sz w:val="28"/>
          <w:szCs w:val="28"/>
          <w:lang w:eastAsia="uk-UA"/>
        </w:rPr>
      </w:pPr>
    </w:p>
    <w:p w14:paraId="041F4A3E" w14:textId="77777777" w:rsidR="007B1374" w:rsidRDefault="007B1374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3F6FEDF0" w14:textId="77777777" w:rsidR="007B1374" w:rsidRDefault="007B1374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4407D99E" w14:textId="77777777" w:rsidR="00FB285A" w:rsidRPr="00170564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Рецензент</w:t>
      </w:r>
      <w:r w:rsidRPr="00170564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:        </w:t>
      </w:r>
      <w:r w:rsidR="00170564"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доктор</w:t>
      </w:r>
      <w:r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географічних наук,</w:t>
      </w:r>
      <w:r w:rsidR="00170564"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професор, завідувач кафедри географії України</w:t>
      </w:r>
      <w:r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Львівського </w:t>
      </w:r>
      <w:r w:rsidR="00170564"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національного університету ім. Івана Франка</w:t>
      </w:r>
      <w:r w:rsidRPr="00170564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="00170564" w:rsidRPr="00170564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Лозинський Роман Мар’янович.</w:t>
      </w:r>
    </w:p>
    <w:p w14:paraId="7C345C89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7FCEE150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3EA6A97B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1AC0B16C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6D6338A0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sz w:val="28"/>
          <w:szCs w:val="28"/>
          <w:lang w:eastAsia="uk-UA"/>
        </w:rPr>
      </w:pPr>
    </w:p>
    <w:p w14:paraId="12803B67" w14:textId="77777777" w:rsidR="00FB285A" w:rsidRPr="00FB285A" w:rsidRDefault="00FB285A" w:rsidP="00FB285A">
      <w:pPr>
        <w:spacing w:after="200" w:line="276" w:lineRule="auto"/>
        <w:ind w:firstLine="2410"/>
        <w:jc w:val="both"/>
        <w:rPr>
          <w:rFonts w:eastAsiaTheme="minorEastAsia"/>
          <w:sz w:val="28"/>
          <w:szCs w:val="28"/>
          <w:lang w:eastAsia="uk-UA"/>
        </w:rPr>
      </w:pPr>
    </w:p>
    <w:p w14:paraId="5C7399D6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9E18227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3B4B0316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7C23291" w14:textId="77777777" w:rsidR="00FB285A" w:rsidRPr="00FB285A" w:rsidRDefault="00FB285A" w:rsidP="00FB285A">
      <w:pPr>
        <w:spacing w:before="240" w:after="60" w:line="240" w:lineRule="auto"/>
        <w:jc w:val="both"/>
        <w:outlineLvl w:val="5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B28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Рекомендовано до друку методичною комісією Львівського національного університету ветеринарної медицини та біотехнологій імені </w:t>
      </w:r>
      <w:proofErr w:type="spellStart"/>
      <w:r w:rsidRPr="00FB28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С.З.Ґжицького</w:t>
      </w:r>
      <w:proofErr w:type="spellEnd"/>
      <w:r w:rsidRPr="00FB28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14:paraId="001ABAC6" w14:textId="77777777" w:rsidR="00FB285A" w:rsidRPr="00FB285A" w:rsidRDefault="00FB285A" w:rsidP="00FB285A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1C7BE618" w14:textId="77777777" w:rsidR="00FB285A" w:rsidRPr="00FB285A" w:rsidRDefault="00FB285A" w:rsidP="00FB285A">
      <w:pPr>
        <w:spacing w:after="200" w:line="276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5836E7FB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lang w:eastAsia="uk-UA"/>
        </w:rPr>
      </w:pPr>
    </w:p>
    <w:p w14:paraId="4D6E786D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lang w:eastAsia="uk-UA"/>
        </w:rPr>
      </w:pPr>
    </w:p>
    <w:p w14:paraId="220ECB2F" w14:textId="77777777" w:rsidR="00FB285A" w:rsidRPr="00FB285A" w:rsidRDefault="00FB285A" w:rsidP="00FB285A">
      <w:pPr>
        <w:spacing w:after="200" w:line="276" w:lineRule="auto"/>
        <w:jc w:val="both"/>
        <w:rPr>
          <w:rFonts w:eastAsiaTheme="minorEastAsia"/>
          <w:lang w:eastAsia="uk-UA"/>
        </w:rPr>
      </w:pPr>
    </w:p>
    <w:p w14:paraId="2C959EE5" w14:textId="77777777" w:rsid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lastRenderedPageBreak/>
        <w:t>В С Т У П</w:t>
      </w:r>
    </w:p>
    <w:p w14:paraId="02FD8259" w14:textId="77777777" w:rsid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Ландшафтний дизайн – це </w:t>
      </w:r>
      <w:r w:rsidR="0002786F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творча діяльність, спрямована на формування штучного архітектурного середовища з використанням засобів декоративного озеленення, </w:t>
      </w:r>
      <w:proofErr w:type="spellStart"/>
      <w:r w:rsidR="0002786F">
        <w:rPr>
          <w:rFonts w:ascii="Times New Roman" w:eastAsiaTheme="minorEastAsia" w:hAnsi="Times New Roman" w:cs="Times New Roman"/>
          <w:sz w:val="28"/>
          <w:szCs w:val="28"/>
          <w:lang w:eastAsia="uk-UA"/>
        </w:rPr>
        <w:t>геопластики</w:t>
      </w:r>
      <w:proofErr w:type="spellEnd"/>
      <w:r w:rsidR="0002786F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, малих архітектурних форм, декоративного покриття та візуальної комунікації. Це 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важлива галузь діяльності ландшафтного архітектора, архітектора-дизайнера і частково – інженера зеленого будівництва.</w:t>
      </w:r>
    </w:p>
    <w:p w14:paraId="527E4AED" w14:textId="77777777" w:rsidR="00E4651F" w:rsidRDefault="00E4651F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Сьогодні напрям діяльності «ландшафтний дизайн» є самостійною сферою художньої творчості і має достатньо конкретні джерела. Найбільш тісно ландшафтний дизайн зв'язаний із ландшафтною архітектурою, туризмом, міським дизайном, флора- та фітодизайном. У сучасному розумінні дизайн – художнє проектування елементів предметного світу, що включає в себе і художнє збагачення міського середовища.</w:t>
      </w:r>
    </w:p>
    <w:p w14:paraId="520D4196" w14:textId="77777777" w:rsidR="0002786F" w:rsidRDefault="00E4651F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Основним об'єктом дослідження ландшафтного дизайну є садибні комплекси, в яких уже на зорі їхнього створення активно використовувались практично всі засоби ландшафтного дизайну. Саме за допомогою цих засобів створювалися чудові деталі культурного ландшафту, відповідні естетичним ідеалам своєї епохи. </w:t>
      </w:r>
      <w:r w:rsidR="002466BD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Значна кількість прийомів ландшафтного проектування італійських, французьких парків, англійських і японських малих садів та інших об'єктів можуть бути використані і сьогодні. </w:t>
      </w:r>
    </w:p>
    <w:p w14:paraId="619A0004" w14:textId="77777777" w:rsidR="00FB285A" w:rsidRDefault="00E4651F" w:rsidP="00FB285A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2786F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="0002786F" w:rsidRPr="0002786F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Відомо, що </w:t>
      </w:r>
      <w:r w:rsidR="0002786F">
        <w:rPr>
          <w:rFonts w:ascii="Times New Roman" w:hAnsi="Times New Roman" w:cs="Times New Roman"/>
          <w:sz w:val="28"/>
          <w:szCs w:val="28"/>
        </w:rPr>
        <w:t>п</w:t>
      </w:r>
      <w:r w:rsidR="0002786F" w:rsidRPr="0002786F">
        <w:rPr>
          <w:rFonts w:ascii="Times New Roman" w:hAnsi="Times New Roman" w:cs="Times New Roman"/>
          <w:sz w:val="28"/>
          <w:szCs w:val="28"/>
        </w:rPr>
        <w:t>риродно-кліматичні особливості країни або місцевості мають першорядне значення в плані оцінки перспективи розвитку туризму. Естетична цінність кожного окремо взятого об'єкта формується з особливостей природи, ландшафту, клімату. Від структури ландшафту залежить тип туризму: пляжний, гірськолижний, екстремальний, екологічний та інші. Причому, ландшафт може і негативно впливати на розвиток туристичного бізнесу, ускладнюючи створення транспортних артерій, комунікацій, тим самим багаторазово збільшуючи собівартість будівництва рекреаційних об'єктів. Обмежувальними факторами є і підвищена сейсмічна активність, небезпека сходу лавин, гірських обвалів.</w:t>
      </w:r>
    </w:p>
    <w:p w14:paraId="6BFF8233" w14:textId="77777777" w:rsidR="0002786F" w:rsidRPr="00FB285A" w:rsidRDefault="0002786F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02786F">
        <w:rPr>
          <w:rFonts w:ascii="Times New Roman" w:hAnsi="Times New Roman" w:cs="Times New Roman"/>
          <w:sz w:val="28"/>
          <w:szCs w:val="28"/>
        </w:rPr>
        <w:t>Підвищеною популярністю в сучасному туристичному бізнесі користуються унікальні ландшафти, що дозволяють розвивати екстремальний і екологічний туризм.</w:t>
      </w:r>
    </w:p>
    <w:p w14:paraId="4432DC2F" w14:textId="77777777" w:rsidR="00EB0FBD" w:rsidRDefault="00EB0FBD" w:rsidP="0002786F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Головне завдання сучасного ландшафтного дизайнера – організувати простір у відповідності з функціональними, екологічними та естетичними вимогами, створити його яскравий художній образ, викликати у людини позитивні емоції та бажання відвідувати дану місцевість чи об'єкт туристами. </w:t>
      </w:r>
    </w:p>
    <w:p w14:paraId="6E35C213" w14:textId="77777777" w:rsidR="00FB285A" w:rsidRDefault="0002786F" w:rsidP="0002786F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2786F">
        <w:rPr>
          <w:rFonts w:ascii="Times New Roman" w:hAnsi="Times New Roman" w:cs="Times New Roman"/>
          <w:sz w:val="28"/>
          <w:szCs w:val="28"/>
        </w:rPr>
        <w:t>На сьогоднішній день налічується 13 основних стилів ландшафтного дизайну, як</w:t>
      </w:r>
      <w:r>
        <w:rPr>
          <w:rFonts w:ascii="Times New Roman" w:hAnsi="Times New Roman" w:cs="Times New Roman"/>
          <w:sz w:val="28"/>
          <w:szCs w:val="28"/>
        </w:rPr>
        <w:t>і застосовуються при благоустрою</w:t>
      </w:r>
      <w:r w:rsidRPr="0002786F">
        <w:rPr>
          <w:rFonts w:ascii="Times New Roman" w:hAnsi="Times New Roman" w:cs="Times New Roman"/>
          <w:sz w:val="28"/>
          <w:szCs w:val="28"/>
        </w:rPr>
        <w:t xml:space="preserve"> всіх видів ділянок, у тому числі </w:t>
      </w:r>
      <w:r w:rsidRPr="0002786F">
        <w:rPr>
          <w:rFonts w:ascii="Times New Roman" w:hAnsi="Times New Roman" w:cs="Times New Roman"/>
          <w:sz w:val="28"/>
          <w:szCs w:val="28"/>
        </w:rPr>
        <w:lastRenderedPageBreak/>
        <w:t>благоустрій палацової ділянки, благоустрій садиби приватного будинку, благоустрій саду та благоустрою інших видів земельних ділянок: класичний стиль; романтичний стиль; модерн; кантрі; італійський садовий стиль; голландський садовий стиль; французький садовий стиль; руський садовий стиль; англійський садовий стиль; німецький садовий стиль; американська мрія; японський садовий стиль; садовий стиль каменів.</w:t>
      </w:r>
    </w:p>
    <w:p w14:paraId="1F634C4A" w14:textId="77777777" w:rsidR="00EB0FBD" w:rsidRPr="0002786F" w:rsidRDefault="00EB0FBD" w:rsidP="0002786F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Правильне використання методів та прийомів ландшафтного дизайну в природному середовищі дають можливість збільшити туристичні потоки місцевості. </w:t>
      </w:r>
    </w:p>
    <w:p w14:paraId="3F727040" w14:textId="77777777" w:rsidR="00FB285A" w:rsidRPr="00FB285A" w:rsidRDefault="00FB285A" w:rsidP="004A4E12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Навчальний  курс  "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Ландшафтний дизайн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"  є  першим серед спеціальних предметів, який викладається в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другому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семестрі І курсу  і має за мету ознайомити студентів  із майбутнім фахом. При цьому,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ландшафтний дизайн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орієнтуючись саме на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природне середовище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та використання засобів ландшафтної архітектури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, користується підвищеною увагою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туристів та майбутніх спеціалістів в галузі туризму і архітектури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. </w:t>
      </w:r>
    </w:p>
    <w:p w14:paraId="24491806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Метою даного курсу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є оволодіння знаннями зі сфери </w:t>
      </w:r>
      <w:r w:rsidR="004A4E12"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ландшафтного дизайну</w:t>
      </w: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та можливість їх використання у професійній діяльності.</w:t>
      </w:r>
    </w:p>
    <w:p w14:paraId="232B70AE" w14:textId="77777777" w:rsidR="00FB285A" w:rsidRDefault="00FB285A" w:rsidP="007B1374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bCs/>
          <w:color w:val="000000"/>
          <w:sz w:val="28"/>
          <w:szCs w:val="28"/>
          <w:lang w:eastAsia="uk-UA"/>
        </w:rPr>
        <w:t xml:space="preserve">Завдання курсу – </w:t>
      </w:r>
      <w:r w:rsidRPr="00FB285A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ознайомити студентів з основними поняттями </w:t>
      </w:r>
      <w:r w:rsidR="004A4E12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>ландшафтного дизайну</w:t>
      </w:r>
      <w:r w:rsidRPr="00FB285A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, з історією та передумовами його виникнення і розвитку, з основними </w:t>
      </w:r>
      <w:r w:rsidR="004A4E12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>напрямками ландшафтного дизайну</w:t>
      </w:r>
      <w:r w:rsidRPr="00FB285A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, оволодіння знаннями про найважливіші об'єкти </w:t>
      </w:r>
      <w:r w:rsidR="004A4E12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ландшафтного дизайну </w:t>
      </w:r>
      <w:r w:rsidRPr="00FB285A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та оволодіння навичками </w:t>
      </w:r>
      <w:r w:rsidR="004A4E12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>проектування об'єктів ландшафтного дизайну</w:t>
      </w:r>
      <w:r w:rsidRPr="00FB285A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>.</w:t>
      </w:r>
    </w:p>
    <w:p w14:paraId="548E7629" w14:textId="77777777" w:rsidR="007B1374" w:rsidRPr="007B1374" w:rsidRDefault="007B1374" w:rsidP="007B1374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</w:pPr>
    </w:p>
    <w:p w14:paraId="7857F083" w14:textId="77777777" w:rsidR="00FB285A" w:rsidRPr="00FB285A" w:rsidRDefault="00FB285A" w:rsidP="00FB285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У результаті вивчення дисципліни студент повинен:</w:t>
      </w:r>
    </w:p>
    <w:p w14:paraId="60B2C7D3" w14:textId="77777777" w:rsidR="00FB285A" w:rsidRPr="00FB285A" w:rsidRDefault="00FB285A" w:rsidP="00FB285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знати:</w:t>
      </w:r>
    </w:p>
    <w:p w14:paraId="45A8DBC5" w14:textId="77777777" w:rsidR="00FB285A" w:rsidRPr="00FB285A" w:rsidRDefault="00FB285A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понятійний апарат предмету </w:t>
      </w:r>
      <w:r w:rsidR="00472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ландшафтний дизайн</w:t>
      </w: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7A03E08A" w14:textId="77777777" w:rsidR="00FB285A" w:rsidRPr="00FB285A" w:rsidRDefault="00FB285A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найважливіші передумови виникнення </w:t>
      </w:r>
      <w:r w:rsidR="00472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ландшафтного дизайну</w:t>
      </w: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01CA1562" w14:textId="77777777" w:rsidR="00FB285A" w:rsidRPr="00FB285A" w:rsidRDefault="00FB285A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основні функції та завдання </w:t>
      </w:r>
      <w:r w:rsidR="004721F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ландшафтного дизайну</w:t>
      </w:r>
      <w:r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40A2FED5" w14:textId="77777777" w:rsidR="00FB285A" w:rsidRPr="00FB285A" w:rsidRDefault="004721F0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основні стил</w:t>
      </w:r>
      <w:r w:rsidR="001705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ландшафтного дизайну</w:t>
      </w:r>
      <w:r w:rsidR="00FB285A"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48170DFE" w14:textId="77777777" w:rsidR="00FB285A" w:rsidRPr="00FB285A" w:rsidRDefault="004721F0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особливості функціонування унікальних ландшафтів</w:t>
      </w:r>
      <w:r w:rsidR="00FB285A"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3780A73C" w14:textId="77777777" w:rsidR="00FB285A" w:rsidRPr="00FB285A" w:rsidRDefault="004721F0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методику оцінки </w:t>
      </w:r>
      <w:r w:rsidR="00966DF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туристично-рекреаційних ресурсів</w:t>
      </w:r>
      <w:r w:rsidR="00FB285A"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14:paraId="5D9C7A18" w14:textId="77777777" w:rsidR="00FB285A" w:rsidRPr="00FB285A" w:rsidRDefault="00966DF9" w:rsidP="00FB285A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диференціацію туристичної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</w:t>
      </w:r>
      <w:r w:rsidR="001705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стинації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в</w:t>
      </w:r>
      <w:r w:rsidR="0017056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залежності від типу ландшафту</w:t>
      </w:r>
      <w:r w:rsidR="00FB285A" w:rsidRPr="00FB285A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5704C7A1" w14:textId="77777777" w:rsidR="00FB285A" w:rsidRPr="00FB285A" w:rsidRDefault="00FB285A" w:rsidP="00FB285A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вміти:</w:t>
      </w:r>
    </w:p>
    <w:p w14:paraId="6D6B4E51" w14:textId="77777777" w:rsidR="00FB285A" w:rsidRPr="00FB285A" w:rsidRDefault="00FB285A" w:rsidP="00FB285A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застосовувати складові механізму управління сферою туризму з максимальним результатом;</w:t>
      </w:r>
    </w:p>
    <w:p w14:paraId="48A869AB" w14:textId="77777777" w:rsidR="00FB285A" w:rsidRPr="00FB285A" w:rsidRDefault="00FB285A" w:rsidP="00FB285A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застосовувати нові форми та методи </w:t>
      </w:r>
      <w:r w:rsidR="00966DF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проектування об'єктів ландшафтного дизайну </w:t>
      </w: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7FEAA2DA" w14:textId="77777777" w:rsidR="00FB285A" w:rsidRPr="00FB285A" w:rsidRDefault="00FB285A" w:rsidP="00FB285A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розробляти та обґрунтовувати </w:t>
      </w:r>
      <w:r w:rsidR="00966DF9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методику оцінки туристично-рекреаційних ресурсів</w:t>
      </w: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67768E50" w14:textId="77777777" w:rsidR="00FB285A" w:rsidRPr="00FB285A" w:rsidRDefault="00FB285A" w:rsidP="00FB285A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формувати концепцію створення та забезпечення роботи </w:t>
      </w:r>
      <w:r w:rsidR="00966DF9">
        <w:rPr>
          <w:rFonts w:ascii="Times New Roman" w:eastAsia="Times New Roman" w:hAnsi="Times New Roman" w:cs="Times New Roman"/>
          <w:sz w:val="28"/>
          <w:szCs w:val="28"/>
          <w:lang w:eastAsia="uk-UA"/>
        </w:rPr>
        <w:t>ландшафтного дизайнера та підприємства, що надає ці послуги</w:t>
      </w:r>
      <w:r w:rsidRPr="00FB285A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A3E7C7C" w14:textId="77777777" w:rsidR="00FB285A" w:rsidRPr="00FB285A" w:rsidRDefault="00FB285A" w:rsidP="00FB285A">
      <w:pPr>
        <w:spacing w:after="200" w:line="276" w:lineRule="auto"/>
        <w:ind w:firstLine="360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Структуру  курсу  побудовано  таким  чином,  щоб  поєднати теоретичне навчання з отриманням певних вмінь і навичок під час семінарських  занять,  спрямованих  на  активізацію пізнавальної діяльності студентів не тільки в аудиторний час, а й у процесі самостійної роботи.</w:t>
      </w:r>
    </w:p>
    <w:p w14:paraId="5A3A90B0" w14:textId="77777777" w:rsidR="00FB285A" w:rsidRPr="00FB285A" w:rsidRDefault="00FB285A" w:rsidP="00FB285A">
      <w:pPr>
        <w:spacing w:after="200" w:line="276" w:lineRule="auto"/>
        <w:ind w:firstLine="360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13CDA282" w14:textId="77777777" w:rsidR="00FB285A" w:rsidRPr="00FB285A" w:rsidRDefault="00FB285A" w:rsidP="00FB285A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Загальні положення для виконання самостійної роботи</w:t>
      </w:r>
    </w:p>
    <w:p w14:paraId="52DFFE49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Самостійна робота є однією з форм навчального процесу і охоплює як аудиторну, так і поза аудиторну роботу студентів. </w:t>
      </w:r>
    </w:p>
    <w:p w14:paraId="762B2509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Однією з форм самостійної роботи студентів є вивчення матеріалів з літературних джерел, періодичних видань, законодавчих документів. Для раціонального запам’ятовування матеріалу потрібно скласти конспект основних тез або посилань на конкретні сторінки, що дозволить швидко знайти потрібний матеріал.</w:t>
      </w:r>
    </w:p>
    <w:p w14:paraId="7038C766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Готуючись до лекції, студенту треба опрацювати матеріал попередньої, користуючись додатково підручниками зі списку рекомендованої літератури. Це має особливе значення, оскільки в лекціях висвітлюється не весь матеріал, а лише основні теоретичні положення, найактуальніші проблеми.</w:t>
      </w:r>
    </w:p>
    <w:p w14:paraId="4D467B15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Другою формою самостійної роботи є підготовка до семінарських занять, яка починається після опрацювання лекційного матеріалу. Студент повинен уважно вивчити теоретичні положення теми для відповіді на контрольні питання, які наведено у даних методичних вказівках. Метою проведення семінарського заняття є здійснення контролю опанування матеріалу студентами.</w:t>
      </w:r>
    </w:p>
    <w:p w14:paraId="23ECA52E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Наступною формою самостійної роботи для студентів заочної форми навчання є написання контрольних робіт з окремих тем чи розділів навчального курсу. Вони є важливим засобом перевірки знань студентів та використовуються під час підсумкового контролю.</w:t>
      </w:r>
    </w:p>
    <w:p w14:paraId="4889934D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Теми контрольних робіт обираються кожним студентом самостійно із числа запропонованих. Разом із тим, студенти можуть вносити свої пропозиції щодо тематики.</w:t>
      </w:r>
    </w:p>
    <w:p w14:paraId="60E4D6A6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lastRenderedPageBreak/>
        <w:t>Однією з форм контролю є підготовка рефератів з основних питань тем. Написання реферату дає студентам можливість глибше вивчити проблемні питання. Студенти набувають навичок самостійної роботи з літературою, нормативними документами, вміють систематизувати матеріали і викладати його в письмовій формі.</w:t>
      </w:r>
    </w:p>
    <w:p w14:paraId="460B8ACD" w14:textId="77777777" w:rsidR="00FB285A" w:rsidRP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Головні вимоги до змісту реферату – творчий підхід щодо підбору та викладення матеріалу. Реферат включає титульний аркуш, план, висновки, список використаної літератури. Обсяг реферату – не більше 10 сторінок друкованого тексту.</w:t>
      </w:r>
    </w:p>
    <w:p w14:paraId="43D8B4E9" w14:textId="77777777" w:rsidR="00FB285A" w:rsidRDefault="00FB285A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Формою самостійної роботи є також підготовка до іспиту. Вона пов’язана з систематичним вивченням питань та вмінням </w:t>
      </w:r>
      <w:proofErr w:type="spellStart"/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>логічно</w:t>
      </w:r>
      <w:proofErr w:type="spellEnd"/>
      <w:r w:rsidRPr="00FB285A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викладати суть питання.</w:t>
      </w:r>
    </w:p>
    <w:p w14:paraId="6BA131B3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1FC7ED0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6E99C2DB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1BD54ED6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613E2435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7FFF580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179E6B9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5C951C06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5F6103B2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7D7A4A0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16D34341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41C7BFC6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714DA62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660AB811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4444558B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0C928885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6C8C13AE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54DBF159" w14:textId="77777777" w:rsidR="00F869C7" w:rsidRDefault="00F869C7" w:rsidP="00FB285A">
      <w:pPr>
        <w:spacing w:after="200" w:line="276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14C6B5FB" w14:textId="77777777" w:rsidR="00F869C7" w:rsidRPr="00F869C7" w:rsidRDefault="00F869C7" w:rsidP="00F869C7">
      <w:pPr>
        <w:spacing w:after="200" w:line="276" w:lineRule="auto"/>
        <w:ind w:firstLine="708"/>
        <w:jc w:val="center"/>
        <w:rPr>
          <w:rFonts w:ascii="Times New Roman" w:eastAsiaTheme="minorEastAsia" w:hAnsi="Times New Roman" w:cs="Times New Roman"/>
          <w:b/>
          <w:sz w:val="36"/>
          <w:szCs w:val="36"/>
          <w:lang w:eastAsia="uk-UA"/>
        </w:rPr>
      </w:pPr>
      <w:r w:rsidRPr="00F869C7">
        <w:rPr>
          <w:rFonts w:ascii="Times New Roman" w:eastAsiaTheme="minorEastAsia" w:hAnsi="Times New Roman" w:cs="Times New Roman"/>
          <w:b/>
          <w:sz w:val="36"/>
          <w:szCs w:val="36"/>
          <w:lang w:eastAsia="uk-UA"/>
        </w:rPr>
        <w:lastRenderedPageBreak/>
        <w:t>Тематика семінарських занять (32 години)</w:t>
      </w:r>
    </w:p>
    <w:p w14:paraId="26401F13" w14:textId="77777777" w:rsidR="00F869C7" w:rsidRPr="00F869C7" w:rsidRDefault="00F869C7" w:rsidP="007727C0">
      <w:pPr>
        <w:spacing w:after="200" w:line="276" w:lineRule="auto"/>
        <w:ind w:firstLine="708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F869C7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І. </w:t>
      </w:r>
      <w:r w:rsidR="007727C0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Ландшафтний дизайн в туризмі</w:t>
      </w:r>
      <w:r w:rsidRPr="00F869C7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(4 год.)</w:t>
      </w:r>
    </w:p>
    <w:p w14:paraId="04F4DAEC" w14:textId="77777777" w:rsidR="007727C0" w:rsidRPr="007727C0" w:rsidRDefault="007727C0" w:rsidP="007727C0">
      <w:pPr>
        <w:numPr>
          <w:ilvl w:val="1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hAnsi="Times New Roman" w:cs="Times New Roman"/>
          <w:sz w:val="24"/>
          <w:szCs w:val="24"/>
        </w:rPr>
        <w:t>Туризм як соціально-економічне явище.</w:t>
      </w:r>
    </w:p>
    <w:p w14:paraId="407F39FF" w14:textId="77777777" w:rsidR="007727C0" w:rsidRDefault="007727C0" w:rsidP="007727C0">
      <w:pPr>
        <w:numPr>
          <w:ilvl w:val="1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Туристична сфера.</w:t>
      </w:r>
    </w:p>
    <w:p w14:paraId="6BE0B032" w14:textId="77777777" w:rsidR="007727C0" w:rsidRDefault="007727C0" w:rsidP="007727C0">
      <w:pPr>
        <w:numPr>
          <w:ilvl w:val="1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Місце туризму в структурі економіки. Сфера послуг.</w:t>
      </w:r>
    </w:p>
    <w:p w14:paraId="25D44FB9" w14:textId="77777777" w:rsidR="007727C0" w:rsidRPr="007727C0" w:rsidRDefault="007727C0" w:rsidP="007727C0">
      <w:pPr>
        <w:numPr>
          <w:ilvl w:val="1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Ландшафтний дизайн та його використання в туризмі.</w:t>
      </w:r>
    </w:p>
    <w:p w14:paraId="5D0332DD" w14:textId="77777777" w:rsidR="007727C0" w:rsidRPr="007727C0" w:rsidRDefault="007727C0" w:rsidP="007727C0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5EC32D23" w14:textId="77777777" w:rsidR="007727C0" w:rsidRPr="007727C0" w:rsidRDefault="007727C0" w:rsidP="007727C0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7727C0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ІІ </w:t>
      </w: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Туристично-рекреаційні ресурси</w:t>
      </w:r>
      <w:r w:rsidRPr="007727C0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(4 год.)</w:t>
      </w:r>
    </w:p>
    <w:p w14:paraId="00A7844A" w14:textId="77777777" w:rsidR="007727C0" w:rsidRPr="007727C0" w:rsidRDefault="007727C0" w:rsidP="007727C0">
      <w:pPr>
        <w:numPr>
          <w:ilvl w:val="2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Функції туризму в суспільстві.</w:t>
      </w:r>
    </w:p>
    <w:p w14:paraId="358AC5ED" w14:textId="77777777" w:rsidR="007727C0" w:rsidRPr="007727C0" w:rsidRDefault="007727C0" w:rsidP="007727C0">
      <w:pPr>
        <w:numPr>
          <w:ilvl w:val="2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Основні поняття та визначення в туризмі.</w:t>
      </w:r>
    </w:p>
    <w:p w14:paraId="27D7F409" w14:textId="77777777" w:rsidR="007727C0" w:rsidRPr="007727C0" w:rsidRDefault="007727C0" w:rsidP="007727C0">
      <w:pPr>
        <w:numPr>
          <w:ilvl w:val="2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Природні, культурно-історичні та соціально-економічні туристичні ресурси.</w:t>
      </w:r>
    </w:p>
    <w:p w14:paraId="22B9C188" w14:textId="77777777" w:rsidR="007727C0" w:rsidRPr="007727C0" w:rsidRDefault="007727C0" w:rsidP="007727C0">
      <w:pPr>
        <w:numPr>
          <w:ilvl w:val="2"/>
          <w:numId w:val="1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Територіальна диференціація туристично-рекреаційних ресурсів.</w:t>
      </w:r>
    </w:p>
    <w:p w14:paraId="4B424417" w14:textId="77777777" w:rsidR="007727C0" w:rsidRPr="007727C0" w:rsidRDefault="007727C0" w:rsidP="007727C0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483AFD59" w14:textId="77777777" w:rsidR="007727C0" w:rsidRPr="007727C0" w:rsidRDefault="007727C0" w:rsidP="007727C0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ПИТАННЯ ДЛЯ САМОСТІЙНОГО КОНТРОЛЮ:</w:t>
      </w:r>
    </w:p>
    <w:p w14:paraId="1A1614C1" w14:textId="77777777" w:rsidR="007727C0" w:rsidRPr="007727C0" w:rsidRDefault="00F67934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таке «туризм»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5C26E649" w14:textId="77777777" w:rsidR="007727C0" w:rsidRPr="007727C0" w:rsidRDefault="00F67934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 класифікують види туризму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5B5D64DF" w14:textId="77777777" w:rsidR="007727C0" w:rsidRPr="007727C0" w:rsidRDefault="00F67934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Назвіть основні функції туризму в суспільстві.</w:t>
      </w:r>
    </w:p>
    <w:p w14:paraId="28F39D7F" w14:textId="77777777" w:rsidR="007727C0" w:rsidRPr="007727C0" w:rsidRDefault="00F67934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є основні економічні характеристики туристичної діяльності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24EDECDA" w14:textId="77777777" w:rsidR="007727C0" w:rsidRPr="007727C0" w:rsidRDefault="007851C1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Перелічіть чинники, які гальмують розвиток туризму в Україні.</w:t>
      </w:r>
    </w:p>
    <w:p w14:paraId="56A42742" w14:textId="77777777" w:rsidR="007727C0" w:rsidRPr="007727C0" w:rsidRDefault="007851C1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таке «сфера послуг»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7282F46D" w14:textId="77777777" w:rsidR="007727C0" w:rsidRPr="007727C0" w:rsidRDefault="007851C1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В чому полягає різниця між сферами матеріального і нематеріального виробництва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24E7F78E" w14:textId="77777777" w:rsidR="007727C0" w:rsidRPr="007727C0" w:rsidRDefault="007851C1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Назвіть основні характерні особливості нематеріальної послуги.</w:t>
      </w:r>
    </w:p>
    <w:p w14:paraId="7210C319" w14:textId="77777777" w:rsidR="007727C0" w:rsidRDefault="007851C1" w:rsidP="007727C0">
      <w:pPr>
        <w:numPr>
          <w:ilvl w:val="0"/>
          <w:numId w:val="3"/>
        </w:numPr>
        <w:spacing w:after="200" w:line="360" w:lineRule="auto"/>
        <w:ind w:left="0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означає термін «ландшафтний дизайн»?</w:t>
      </w:r>
    </w:p>
    <w:p w14:paraId="08197EFC" w14:textId="77777777" w:rsidR="007851C1" w:rsidRPr="007727C0" w:rsidRDefault="007851C1" w:rsidP="007851C1">
      <w:pPr>
        <w:spacing w:after="200" w:line="360" w:lineRule="auto"/>
        <w:ind w:left="-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10. Назвіть об'єкти ландшафтного дизайну та основні завдання.</w:t>
      </w:r>
    </w:p>
    <w:p w14:paraId="55294869" w14:textId="77777777" w:rsidR="007727C0" w:rsidRPr="007727C0" w:rsidRDefault="007727C0" w:rsidP="007727C0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ЗАВДАННЯ</w:t>
      </w:r>
    </w:p>
    <w:p w14:paraId="2BCBCD32" w14:textId="77777777" w:rsidR="007727C0" w:rsidRPr="007727C0" w:rsidRDefault="007851C1" w:rsidP="007727C0">
      <w:pPr>
        <w:numPr>
          <w:ilvl w:val="0"/>
          <w:numId w:val="4"/>
        </w:numPr>
        <w:spacing w:after="200" w:line="276" w:lineRule="auto"/>
        <w:ind w:left="0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ТУРИЗМ</w:t>
      </w:r>
      <w:r w:rsidR="007727C0"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– ЦЕ… </w:t>
      </w:r>
    </w:p>
    <w:p w14:paraId="448BC3F7" w14:textId="77777777" w:rsidR="007727C0" w:rsidRPr="007727C0" w:rsidRDefault="007727C0" w:rsidP="007727C0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а) вид  економічної  діяльності,  спрямований  на  задоволення потреб подорожуючої людини в безпечних та комфортних умовах проведення вільного часу поза місцем постійного проживання;</w:t>
      </w:r>
    </w:p>
    <w:p w14:paraId="40E9BB8A" w14:textId="77777777" w:rsidR="007727C0" w:rsidRPr="007727C0" w:rsidRDefault="007727C0" w:rsidP="007727C0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б) </w:t>
      </w:r>
      <w:r w:rsidR="007851C1" w:rsidRPr="007851C1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тимчасовий виїзд людини з місця постійного проживання в оздоровчих, пізнавальних або </w:t>
      </w:r>
      <w:proofErr w:type="spellStart"/>
      <w:r w:rsidR="007851C1" w:rsidRPr="007851C1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професійно</w:t>
      </w:r>
      <w:proofErr w:type="spellEnd"/>
      <w:r w:rsidR="007851C1" w:rsidRPr="007851C1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-ділових цілях без зайняття оплачуваною діяльністю</w:t>
      </w: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;</w:t>
      </w:r>
    </w:p>
    <w:p w14:paraId="61CC6AAF" w14:textId="77777777" w:rsidR="007727C0" w:rsidRPr="007727C0" w:rsidRDefault="007727C0" w:rsidP="007727C0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в) подорожі, що організовуються і здійснюються у такий спосіб, щоб не порушувати природний баланс екосистем, ландшафтів, не виснажувати </w:t>
      </w:r>
      <w:proofErr w:type="spellStart"/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туристсько</w:t>
      </w:r>
      <w:proofErr w:type="spellEnd"/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-рекреаційні ресурси територій відвідування.</w:t>
      </w:r>
    </w:p>
    <w:p w14:paraId="7A259556" w14:textId="77777777" w:rsidR="007727C0" w:rsidRPr="007727C0" w:rsidRDefault="007727C0" w:rsidP="007727C0">
      <w:pPr>
        <w:spacing w:after="200" w:line="276" w:lineRule="auto"/>
        <w:ind w:hanging="425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2.    </w:t>
      </w:r>
      <w:r w:rsidR="004E5A6D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МАТЕРІАЛЬНЕ ВИРОБНИЦТВО – ЦЕ…</w:t>
      </w: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</w:p>
    <w:p w14:paraId="0EDEF550" w14:textId="77777777" w:rsidR="007727C0" w:rsidRPr="007727C0" w:rsidRDefault="007727C0" w:rsidP="004E5A6D">
      <w:pPr>
        <w:pStyle w:val="a4"/>
        <w:jc w:val="both"/>
      </w:pPr>
      <w:r w:rsidRPr="007727C0">
        <w:rPr>
          <w:rFonts w:eastAsiaTheme="minorEastAsia"/>
        </w:rPr>
        <w:t xml:space="preserve">а) </w:t>
      </w:r>
      <w:r w:rsidR="004E5A6D" w:rsidRPr="004E5A6D">
        <w:t>це сфера застосування праці, де прямо та безпосередньо створюється суспільне багатство, сукупний суспільний продукт у вигляді засобів виро</w:t>
      </w:r>
      <w:r w:rsidR="004E5A6D">
        <w:t>бництва та предметів споживання</w:t>
      </w:r>
      <w:r w:rsidRPr="007727C0">
        <w:rPr>
          <w:rFonts w:eastAsiaTheme="minorEastAsia"/>
        </w:rPr>
        <w:t>;</w:t>
      </w:r>
    </w:p>
    <w:p w14:paraId="1A75B54A" w14:textId="77777777" w:rsidR="007727C0" w:rsidRPr="007727C0" w:rsidRDefault="007727C0" w:rsidP="007727C0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 xml:space="preserve">б) </w:t>
      </w:r>
      <w:r w:rsidR="004E5A6D" w:rsidRPr="004E5A6D">
        <w:rPr>
          <w:rFonts w:ascii="Times New Roman" w:hAnsi="Times New Roman" w:cs="Times New Roman"/>
          <w:sz w:val="24"/>
          <w:szCs w:val="24"/>
        </w:rPr>
        <w:t>це сфера застосування праці, яка забезпечує нормальні умови життя людей і розвитку суспільства. Вона об’єднує всі галузі, пов’язані із задоволенням потреб людини, відтворенням робочої сили</w:t>
      </w: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;</w:t>
      </w:r>
    </w:p>
    <w:p w14:paraId="30B88657" w14:textId="77777777" w:rsidR="007727C0" w:rsidRPr="007727C0" w:rsidRDefault="007727C0" w:rsidP="004E5A6D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в) </w:t>
      </w:r>
      <w:r w:rsidR="004E5A6D" w:rsidRPr="004E5A6D">
        <w:rPr>
          <w:rFonts w:ascii="Times New Roman" w:hAnsi="Times New Roman" w:cs="Times New Roman"/>
          <w:sz w:val="24"/>
          <w:szCs w:val="24"/>
        </w:rPr>
        <w:t xml:space="preserve">специфічна форма </w:t>
      </w:r>
      <w:proofErr w:type="spellStart"/>
      <w:r w:rsidR="004E5A6D" w:rsidRPr="004E5A6D">
        <w:rPr>
          <w:rFonts w:ascii="Times New Roman" w:hAnsi="Times New Roman" w:cs="Times New Roman"/>
          <w:sz w:val="24"/>
          <w:szCs w:val="24"/>
        </w:rPr>
        <w:t>суспільнокорисної</w:t>
      </w:r>
      <w:proofErr w:type="spellEnd"/>
      <w:r w:rsidR="004E5A6D" w:rsidRPr="004E5A6D">
        <w:rPr>
          <w:rFonts w:ascii="Times New Roman" w:hAnsi="Times New Roman" w:cs="Times New Roman"/>
          <w:sz w:val="24"/>
          <w:szCs w:val="24"/>
        </w:rPr>
        <w:t xml:space="preserve"> праці, де продукт (річ або корисний ефект діяльності) та процес його виробництва (обслуговування) невід’ємні один від одного.</w:t>
      </w:r>
    </w:p>
    <w:p w14:paraId="320682C2" w14:textId="77777777" w:rsidR="007727C0" w:rsidRPr="007727C0" w:rsidRDefault="007727C0" w:rsidP="007727C0">
      <w:pPr>
        <w:spacing w:after="200" w:line="276" w:lineRule="auto"/>
        <w:ind w:hanging="425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3.    </w:t>
      </w:r>
      <w:r w:rsidR="004E5A6D">
        <w:rPr>
          <w:rFonts w:ascii="Times New Roman" w:eastAsiaTheme="minorEastAsia" w:hAnsi="Times New Roman" w:cs="Times New Roman"/>
          <w:sz w:val="24"/>
          <w:szCs w:val="24"/>
          <w:lang w:eastAsia="uk-UA"/>
        </w:rPr>
        <w:t>ЛАНШАФТНИЙ ДИЗАЙН - ЦЕ</w:t>
      </w: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…</w:t>
      </w:r>
    </w:p>
    <w:p w14:paraId="3ED32D6F" w14:textId="77777777" w:rsidR="007727C0" w:rsidRPr="007727C0" w:rsidRDefault="007727C0" w:rsidP="008D3F89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а) </w:t>
      </w:r>
      <w:r w:rsidR="008D3F89" w:rsidRPr="008D3F89">
        <w:rPr>
          <w:rFonts w:ascii="Times New Roman" w:hAnsi="Times New Roman" w:cs="Times New Roman"/>
          <w:sz w:val="24"/>
          <w:szCs w:val="24"/>
        </w:rPr>
        <w:t>діяльність по просуванню і реалізації туристського продукту, здійснювана на підставі ліцензії юридичною особою або індивідуальним підприємцем (туроператором);</w:t>
      </w:r>
    </w:p>
    <w:p w14:paraId="4682D6D0" w14:textId="77777777" w:rsidR="008D3F89" w:rsidRDefault="007727C0" w:rsidP="008D3F89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б)  </w:t>
      </w:r>
      <w:r w:rsidR="008D3F89" w:rsidRPr="008D3F89">
        <w:rPr>
          <w:rFonts w:ascii="Times New Roman" w:hAnsi="Times New Roman" w:cs="Times New Roman"/>
          <w:sz w:val="24"/>
          <w:szCs w:val="24"/>
        </w:rPr>
        <w:t xml:space="preserve">творча діяльність, спрямована на формування штучного архітектурного середовища з використанням засобів декоративного озеленення, </w:t>
      </w:r>
      <w:proofErr w:type="spellStart"/>
      <w:r w:rsidR="008D3F89" w:rsidRPr="008D3F89">
        <w:rPr>
          <w:rFonts w:ascii="Times New Roman" w:hAnsi="Times New Roman" w:cs="Times New Roman"/>
          <w:sz w:val="24"/>
          <w:szCs w:val="24"/>
        </w:rPr>
        <w:t>геопластики</w:t>
      </w:r>
      <w:proofErr w:type="spellEnd"/>
      <w:r w:rsidR="008D3F89" w:rsidRPr="008D3F89">
        <w:rPr>
          <w:rFonts w:ascii="Times New Roman" w:hAnsi="Times New Roman" w:cs="Times New Roman"/>
          <w:sz w:val="24"/>
          <w:szCs w:val="24"/>
        </w:rPr>
        <w:t>, малих архітектурних форм, декоративного по</w:t>
      </w:r>
      <w:r w:rsidR="008D3F89">
        <w:rPr>
          <w:rFonts w:ascii="Times New Roman" w:hAnsi="Times New Roman" w:cs="Times New Roman"/>
          <w:sz w:val="24"/>
          <w:szCs w:val="24"/>
        </w:rPr>
        <w:t>криття, візуальної комунікації;</w:t>
      </w:r>
    </w:p>
    <w:p w14:paraId="2477BB16" w14:textId="77777777" w:rsidR="007727C0" w:rsidRDefault="007727C0" w:rsidP="008D3F89">
      <w:pPr>
        <w:spacing w:after="200" w:line="24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в) </w:t>
      </w:r>
      <w:r w:rsid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проектування штучного архітектурного середовища з використанням рослин шляхом формування флора- та </w:t>
      </w:r>
      <w:proofErr w:type="spellStart"/>
      <w:r w:rsid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>фітокомпозицій</w:t>
      </w:r>
      <w:proofErr w:type="spellEnd"/>
      <w:r w:rsidRPr="007727C0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20510672" w14:textId="77777777" w:rsidR="008D3F89" w:rsidRDefault="008D3F89" w:rsidP="008D3F89">
      <w:pPr>
        <w:spacing w:after="200" w:line="24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5F7119E1" w14:textId="77777777" w:rsidR="008D3F89" w:rsidRPr="008D3F89" w:rsidRDefault="008D3F89" w:rsidP="008D3F89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8D3F89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Література до тем І, ІІ:</w:t>
      </w:r>
    </w:p>
    <w:p w14:paraId="10FABE1C" w14:textId="77777777" w:rsidR="008D3F89" w:rsidRPr="008D3F89" w:rsidRDefault="008D3F89" w:rsidP="008D3F89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F89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8D3F89">
        <w:rPr>
          <w:rFonts w:ascii="Times New Roman" w:hAnsi="Times New Roman" w:cs="Times New Roman"/>
          <w:sz w:val="24"/>
          <w:szCs w:val="24"/>
        </w:rPr>
        <w:t>Нехуженко</w:t>
      </w:r>
      <w:proofErr w:type="spellEnd"/>
      <w:r w:rsidRPr="008D3F89">
        <w:rPr>
          <w:rFonts w:ascii="Times New Roman" w:hAnsi="Times New Roman" w:cs="Times New Roman"/>
          <w:sz w:val="24"/>
          <w:szCs w:val="24"/>
        </w:rPr>
        <w:t xml:space="preserve"> Н. О. Основи ландшафтного проектування і ландшафтної архітектури: [навчальний посібник]/ Н. О. </w:t>
      </w:r>
      <w:proofErr w:type="spellStart"/>
      <w:r w:rsidRPr="008D3F89">
        <w:rPr>
          <w:rFonts w:ascii="Times New Roman" w:hAnsi="Times New Roman" w:cs="Times New Roman"/>
          <w:sz w:val="24"/>
          <w:szCs w:val="24"/>
        </w:rPr>
        <w:t>Нехуженко</w:t>
      </w:r>
      <w:proofErr w:type="spellEnd"/>
      <w:r w:rsidRPr="008D3F89">
        <w:rPr>
          <w:rFonts w:ascii="Times New Roman" w:hAnsi="Times New Roman" w:cs="Times New Roman"/>
          <w:sz w:val="24"/>
          <w:szCs w:val="24"/>
        </w:rPr>
        <w:t xml:space="preserve">. – Санкт-Петербург:2011. – 192 с. </w:t>
      </w:r>
    </w:p>
    <w:p w14:paraId="7E5BE4D3" w14:textId="77777777" w:rsidR="008D3F89" w:rsidRPr="008D3F89" w:rsidRDefault="008D3F89" w:rsidP="008D3F89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F89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8D3F89">
        <w:rPr>
          <w:rFonts w:ascii="Times New Roman" w:hAnsi="Times New Roman" w:cs="Times New Roman"/>
          <w:sz w:val="24"/>
          <w:szCs w:val="24"/>
        </w:rPr>
        <w:t>ТадеушЮ</w:t>
      </w:r>
      <w:proofErr w:type="spellEnd"/>
      <w:r w:rsidRPr="008D3F89">
        <w:rPr>
          <w:rFonts w:ascii="Times New Roman" w:hAnsi="Times New Roman" w:cs="Times New Roman"/>
          <w:sz w:val="24"/>
          <w:szCs w:val="24"/>
        </w:rPr>
        <w:t xml:space="preserve">. Є. Ландшафтний дизайн на невеликій ділянці: [підручник]/ Ю. Є. </w:t>
      </w:r>
      <w:proofErr w:type="spellStart"/>
      <w:r w:rsidRPr="008D3F89">
        <w:rPr>
          <w:rFonts w:ascii="Times New Roman" w:hAnsi="Times New Roman" w:cs="Times New Roman"/>
          <w:sz w:val="24"/>
          <w:szCs w:val="24"/>
        </w:rPr>
        <w:t>Тадеуш</w:t>
      </w:r>
      <w:proofErr w:type="spellEnd"/>
      <w:r w:rsidRPr="008D3F89">
        <w:rPr>
          <w:rFonts w:ascii="Times New Roman" w:hAnsi="Times New Roman" w:cs="Times New Roman"/>
          <w:sz w:val="24"/>
          <w:szCs w:val="24"/>
        </w:rPr>
        <w:t xml:space="preserve"> . – Санкт-Петербург: 2012. – 96 с. </w:t>
      </w:r>
    </w:p>
    <w:p w14:paraId="26667CBF" w14:textId="77777777" w:rsidR="008D3F89" w:rsidRPr="008D3F89" w:rsidRDefault="008D3F89" w:rsidP="008D3F89">
      <w:pPr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8D3F89">
        <w:rPr>
          <w:rFonts w:ascii="Times New Roman" w:hAnsi="Times New Roman" w:cs="Times New Roman"/>
          <w:sz w:val="24"/>
          <w:szCs w:val="24"/>
        </w:rPr>
        <w:t xml:space="preserve">3.Черняєва К. В. Основи ландшафтного дизайну: [підручник]/ К. В. Черняєва. – </w:t>
      </w:r>
      <w:proofErr w:type="spellStart"/>
      <w:r w:rsidRPr="008D3F89">
        <w:rPr>
          <w:rFonts w:ascii="Times New Roman" w:hAnsi="Times New Roman" w:cs="Times New Roman"/>
          <w:sz w:val="24"/>
          <w:szCs w:val="24"/>
        </w:rPr>
        <w:t>М.:Фітон</w:t>
      </w:r>
      <w:proofErr w:type="spellEnd"/>
      <w:r w:rsidRPr="008D3F89">
        <w:rPr>
          <w:rFonts w:ascii="Times New Roman" w:hAnsi="Times New Roman" w:cs="Times New Roman"/>
          <w:sz w:val="24"/>
          <w:szCs w:val="24"/>
        </w:rPr>
        <w:t xml:space="preserve">, 2010. – 120 с. </w:t>
      </w:r>
      <w:r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4. Федорченко  В.К.,  </w:t>
      </w:r>
      <w:proofErr w:type="spellStart"/>
      <w:r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>Дьорова</w:t>
      </w:r>
      <w:proofErr w:type="spellEnd"/>
      <w:r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 Т.А.  Історія  туризму  в  Україні: Навчальний посібник. – К., 2002.</w:t>
      </w:r>
    </w:p>
    <w:p w14:paraId="44CC7C3C" w14:textId="77777777" w:rsidR="008D3F89" w:rsidRPr="003F43B5" w:rsidRDefault="008D3F89" w:rsidP="008D3F89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4</w:t>
      </w:r>
      <w:r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Белочкина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 Ю.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Ландшафтный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 дизайн / Ю.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Белочкина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. –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Харьков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Фолио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>, 2006. – 317 с.</w:t>
      </w:r>
      <w:r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</w:p>
    <w:p w14:paraId="73C6E342" w14:textId="77777777" w:rsidR="008D3F89" w:rsidRDefault="008D3F89" w:rsidP="008D3F89">
      <w:pPr>
        <w:spacing w:after="20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5.</w:t>
      </w:r>
      <w:r w:rsidRPr="008D3F89">
        <w:rPr>
          <w:rFonts w:ascii="Arial" w:hAnsi="Arial" w:cs="Arial"/>
          <w:color w:val="000000"/>
        </w:rPr>
        <w:t xml:space="preserve"> </w:t>
      </w:r>
      <w:r w:rsidRPr="008D3F89">
        <w:rPr>
          <w:rFonts w:ascii="Times New Roman" w:hAnsi="Times New Roman" w:cs="Times New Roman"/>
          <w:color w:val="000000"/>
          <w:sz w:val="24"/>
          <w:szCs w:val="24"/>
        </w:rPr>
        <w:t xml:space="preserve">Зорін І.В., </w:t>
      </w:r>
      <w:proofErr w:type="spellStart"/>
      <w:r w:rsidRPr="008D3F89">
        <w:rPr>
          <w:rFonts w:ascii="Times New Roman" w:hAnsi="Times New Roman" w:cs="Times New Roman"/>
          <w:color w:val="000000"/>
          <w:sz w:val="24"/>
          <w:szCs w:val="24"/>
        </w:rPr>
        <w:t>Квартальнов</w:t>
      </w:r>
      <w:proofErr w:type="spellEnd"/>
      <w:r w:rsidRPr="008D3F89">
        <w:rPr>
          <w:rFonts w:ascii="Times New Roman" w:hAnsi="Times New Roman" w:cs="Times New Roman"/>
          <w:color w:val="000000"/>
          <w:sz w:val="24"/>
          <w:szCs w:val="24"/>
        </w:rPr>
        <w:t xml:space="preserve"> В.А. Туристський термінологічний словник. М., Радянський спорт, 1999, - 384 с.</w:t>
      </w:r>
      <w:r>
        <w:rPr>
          <w:rFonts w:ascii="Arial" w:hAnsi="Arial" w:cs="Arial"/>
          <w:color w:val="000000"/>
        </w:rPr>
        <w:t> </w:t>
      </w:r>
    </w:p>
    <w:p w14:paraId="30095689" w14:textId="77777777" w:rsidR="008D3F89" w:rsidRDefault="008D3F89" w:rsidP="008D3F89">
      <w:pPr>
        <w:spacing w:after="200"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D3F89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3F43B5"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Кисельов М.М. Туризм і природознавство - </w:t>
      </w:r>
      <w:proofErr w:type="spellStart"/>
      <w:r w:rsidR="003F43B5" w:rsidRPr="003F43B5">
        <w:rPr>
          <w:rFonts w:ascii="Times New Roman" w:hAnsi="Times New Roman" w:cs="Times New Roman"/>
          <w:color w:val="000000"/>
          <w:sz w:val="24"/>
          <w:szCs w:val="24"/>
        </w:rPr>
        <w:t>філософсько</w:t>
      </w:r>
      <w:proofErr w:type="spellEnd"/>
      <w:r w:rsidR="003F43B5" w:rsidRPr="003F43B5">
        <w:rPr>
          <w:rFonts w:ascii="Times New Roman" w:hAnsi="Times New Roman" w:cs="Times New Roman"/>
          <w:color w:val="000000"/>
          <w:sz w:val="24"/>
          <w:szCs w:val="24"/>
        </w:rPr>
        <w:t>-світоглядний аспект. // Всеукраїнський круглий стіл "Філософія туризму". - К., 2002.</w:t>
      </w:r>
    </w:p>
    <w:p w14:paraId="71498D79" w14:textId="77777777" w:rsidR="003F43B5" w:rsidRDefault="003F43B5" w:rsidP="008D3F89">
      <w:pPr>
        <w:spacing w:after="200"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7. </w:t>
      </w:r>
      <w:r w:rsidRPr="003F43B5">
        <w:rPr>
          <w:rFonts w:ascii="Times New Roman" w:hAnsi="Times New Roman" w:cs="Times New Roman"/>
          <w:color w:val="000000"/>
          <w:sz w:val="24"/>
          <w:szCs w:val="24"/>
        </w:rPr>
        <w:t>Костюк О.М. «Історія туризму та рекреації» – К. : Знання, 2011. – 415 с.</w:t>
      </w:r>
    </w:p>
    <w:p w14:paraId="2DC554A4" w14:textId="77777777" w:rsidR="003F43B5" w:rsidRPr="007727C0" w:rsidRDefault="003F43B5" w:rsidP="008D3F89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Сокол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 Т.Г. Основи туристичної діяльності: Підручник /За </w:t>
      </w:r>
      <w:proofErr w:type="spellStart"/>
      <w:r w:rsidRPr="003F43B5">
        <w:rPr>
          <w:rFonts w:ascii="Times New Roman" w:hAnsi="Times New Roman" w:cs="Times New Roman"/>
          <w:color w:val="000000"/>
          <w:sz w:val="24"/>
          <w:szCs w:val="24"/>
        </w:rPr>
        <w:t>заг</w:t>
      </w:r>
      <w:proofErr w:type="spellEnd"/>
      <w:r w:rsidRPr="003F43B5">
        <w:rPr>
          <w:rFonts w:ascii="Times New Roman" w:hAnsi="Times New Roman" w:cs="Times New Roman"/>
          <w:color w:val="000000"/>
          <w:sz w:val="24"/>
          <w:szCs w:val="24"/>
        </w:rPr>
        <w:t>. Ред. В.Ф. Орлова. –К.: Грамота, 2006. – 246 с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64CF0D2" w14:textId="77777777" w:rsidR="00F869C7" w:rsidRPr="00FB285A" w:rsidRDefault="00F869C7" w:rsidP="008D3F89">
      <w:pPr>
        <w:spacing w:after="200" w:line="24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50BF6894" w14:textId="77777777" w:rsidR="003F43B5" w:rsidRPr="003F43B5" w:rsidRDefault="003F43B5" w:rsidP="003F43B5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ІІІ </w:t>
      </w: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Ландшафтні ресурси об'єктів ПЗФ</w:t>
      </w: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(2 год.)</w:t>
      </w:r>
    </w:p>
    <w:p w14:paraId="5A1BC9C2" w14:textId="77777777" w:rsidR="003F43B5" w:rsidRPr="003F43B5" w:rsidRDefault="003F43B5" w:rsidP="003F43B5">
      <w:pPr>
        <w:numPr>
          <w:ilvl w:val="0"/>
          <w:numId w:val="5"/>
        </w:numPr>
        <w:spacing w:after="200" w:line="360" w:lineRule="auto"/>
        <w:ind w:left="0" w:firstLine="141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Закон України «Про природно-заповідний фонд».</w:t>
      </w:r>
    </w:p>
    <w:p w14:paraId="77180911" w14:textId="77777777" w:rsidR="003F43B5" w:rsidRPr="003F43B5" w:rsidRDefault="003F43B5" w:rsidP="003F43B5">
      <w:pPr>
        <w:numPr>
          <w:ilvl w:val="0"/>
          <w:numId w:val="5"/>
        </w:numPr>
        <w:spacing w:after="200" w:line="360" w:lineRule="auto"/>
        <w:ind w:left="0" w:firstLine="141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Національні природні парки, заповідники, заказники, пам'ятки природи та інші об'єкти ПЗФ і їх використання в туризмі.</w:t>
      </w:r>
    </w:p>
    <w:p w14:paraId="7020B919" w14:textId="77777777" w:rsidR="003F43B5" w:rsidRPr="003F43B5" w:rsidRDefault="003F43B5" w:rsidP="003F43B5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3269F1E3" w14:textId="77777777" w:rsidR="003F43B5" w:rsidRPr="003F43B5" w:rsidRDefault="003F43B5" w:rsidP="00FA100D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І</w:t>
      </w:r>
      <w:r w:rsidRPr="003F43B5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</w:t>
      </w: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</w:t>
      </w:r>
      <w:r w:rsidR="00FA100D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Ландшафтні ресурси садово-паркового мистецтва</w:t>
      </w: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(4 год.)</w:t>
      </w:r>
    </w:p>
    <w:p w14:paraId="25716A68" w14:textId="77777777" w:rsidR="003F43B5" w:rsidRPr="003F43B5" w:rsidRDefault="00FA100D" w:rsidP="00FA100D">
      <w:pPr>
        <w:numPr>
          <w:ilvl w:val="0"/>
          <w:numId w:val="6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Французькі, англійські та інші типи садово-паркових ансамблів та парків.</w:t>
      </w:r>
    </w:p>
    <w:p w14:paraId="0B0BE290" w14:textId="77777777" w:rsidR="003F43B5" w:rsidRPr="00FA100D" w:rsidRDefault="00FA100D" w:rsidP="00FA100D">
      <w:pPr>
        <w:numPr>
          <w:ilvl w:val="0"/>
          <w:numId w:val="6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Особливості їх будівництва та використання для потреб у галузі туризму.</w:t>
      </w:r>
    </w:p>
    <w:p w14:paraId="61FF6C6D" w14:textId="77777777" w:rsidR="003F43B5" w:rsidRPr="003F43B5" w:rsidRDefault="003F43B5" w:rsidP="003F43B5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lastRenderedPageBreak/>
        <w:t>ПИТАННЯ ДЛЯ САМОСТІЙНОГО КОНТРОЛЮ:</w:t>
      </w:r>
    </w:p>
    <w:p w14:paraId="1EEF81B1" w14:textId="77777777" w:rsidR="003F43B5" w:rsidRPr="003F43B5" w:rsidRDefault="00FA100D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передбачає закон України «Про природно-заповідний фонд»</w:t>
      </w:r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654F32F3" w14:textId="77777777" w:rsidR="003F43B5" w:rsidRPr="003F43B5" w:rsidRDefault="00D67890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території належать до земель природно-заповідного фонду України</w:t>
      </w:r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2A627157" w14:textId="77777777" w:rsidR="003F43B5" w:rsidRPr="003F43B5" w:rsidRDefault="00D67890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Перелічіть основні вимоги щодо режиму пам'яток природи.</w:t>
      </w:r>
    </w:p>
    <w:p w14:paraId="1DA2E103" w14:textId="77777777" w:rsidR="003F43B5" w:rsidRPr="003F43B5" w:rsidRDefault="00D67890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Дайте визначення поняттю «сад» та «парк».</w:t>
      </w:r>
    </w:p>
    <w:p w14:paraId="0C9EF1BB" w14:textId="77777777" w:rsidR="003F43B5" w:rsidRPr="003F43B5" w:rsidRDefault="00D67890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два відомі стилі застосовують в садово-парковому мистецтві?</w:t>
      </w:r>
    </w:p>
    <w:p w14:paraId="48AC4AE8" w14:textId="77777777" w:rsidR="003F43B5" w:rsidRPr="003F43B5" w:rsidRDefault="00D67890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Назвіть основні закономірності в проектуванні об'єктів у регулярному стилі. </w:t>
      </w:r>
    </w:p>
    <w:p w14:paraId="14C2740F" w14:textId="77777777" w:rsidR="003F43B5" w:rsidRDefault="003C2F5B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В чому полягають особливості</w:t>
      </w:r>
      <w:r w:rsidR="00D6789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формування об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'</w:t>
      </w:r>
      <w:r w:rsidR="00D67890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єктів ландшафтного 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дизайну у пейзажному стилі</w:t>
      </w:r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02EB2BC2" w14:textId="77777777" w:rsidR="003C2F5B" w:rsidRPr="003F43B5" w:rsidRDefault="003C2F5B" w:rsidP="003F43B5">
      <w:pPr>
        <w:numPr>
          <w:ilvl w:val="0"/>
          <w:numId w:val="7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таке садово-парковий туризм?</w:t>
      </w:r>
    </w:p>
    <w:p w14:paraId="12FA6FD2" w14:textId="77777777" w:rsidR="003F43B5" w:rsidRPr="003F43B5" w:rsidRDefault="003F43B5" w:rsidP="003F43B5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2CA08390" w14:textId="77777777" w:rsidR="003F43B5" w:rsidRPr="003F43B5" w:rsidRDefault="003F43B5" w:rsidP="003F43B5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ЗАВДАННЯ</w:t>
      </w:r>
    </w:p>
    <w:p w14:paraId="24E4059A" w14:textId="77777777" w:rsidR="003F43B5" w:rsidRPr="003F43B5" w:rsidRDefault="003F43B5" w:rsidP="003C2F5B">
      <w:pPr>
        <w:numPr>
          <w:ilvl w:val="0"/>
          <w:numId w:val="8"/>
        </w:numPr>
        <w:spacing w:after="200" w:line="360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Написати реферат про один з відомих об'єктів </w:t>
      </w:r>
      <w:r w:rsidR="003C2F5B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пейзажного стилю в Україні</w:t>
      </w: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5AB7BA10" w14:textId="77777777" w:rsidR="003F43B5" w:rsidRDefault="003F43B5" w:rsidP="003C2F5B">
      <w:pPr>
        <w:numPr>
          <w:ilvl w:val="0"/>
          <w:numId w:val="8"/>
        </w:numPr>
        <w:spacing w:after="200" w:line="360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Відвідати якийсь об'єкт природно-заповідного фонду міста Львова та, використавши зроблені там фото, створити презентацію на 10-15 слайдів.</w:t>
      </w:r>
    </w:p>
    <w:p w14:paraId="5569DED7" w14:textId="77777777" w:rsidR="003C2F5B" w:rsidRDefault="003C2F5B" w:rsidP="003C2F5B">
      <w:pPr>
        <w:numPr>
          <w:ilvl w:val="0"/>
          <w:numId w:val="8"/>
        </w:numPr>
        <w:spacing w:after="200" w:line="360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ЗАКАЗНИКИ – ЦЕ…</w:t>
      </w:r>
    </w:p>
    <w:p w14:paraId="5996AE94" w14:textId="77777777" w:rsidR="003C2F5B" w:rsidRDefault="003C2F5B" w:rsidP="003C2F5B">
      <w:pPr>
        <w:spacing w:after="200" w:line="36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а) </w:t>
      </w:r>
      <w:r w:rsidRPr="003C2F5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природна територія або акваторія, що виділена для збереження окремого природного комплексу або навіть окремого його компоненту. У них дозволяється господарська діяльність, що не завдає шкоди об'єкту, який охороняється.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Вони </w:t>
      </w:r>
      <w:r w:rsidRPr="003C2F5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служать для охорони й відновлення чисельності 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окремих видів рослин або тварин;</w:t>
      </w:r>
    </w:p>
    <w:p w14:paraId="04B440C1" w14:textId="77777777" w:rsidR="003C2F5B" w:rsidRDefault="003C2F5B" w:rsidP="003C2F5B">
      <w:pPr>
        <w:pStyle w:val="a4"/>
        <w:spacing w:line="360" w:lineRule="auto"/>
        <w:ind w:left="284" w:hanging="284"/>
        <w:jc w:val="both"/>
      </w:pPr>
      <w:r>
        <w:t xml:space="preserve">б) </w:t>
      </w:r>
      <w:r w:rsidRPr="003C2F5B">
        <w:t>природоохоронн</w:t>
      </w:r>
      <w:r>
        <w:t>і</w:t>
      </w:r>
      <w:r w:rsidRPr="003C2F5B">
        <w:t>, науково-дослідн</w:t>
      </w:r>
      <w:r>
        <w:t>і</w:t>
      </w:r>
      <w:r w:rsidRPr="003C2F5B">
        <w:t xml:space="preserve"> установ</w:t>
      </w:r>
      <w:r>
        <w:t>и</w:t>
      </w:r>
      <w:r w:rsidRPr="003C2F5B">
        <w:t xml:space="preserve"> загальнодержавного значення, що утворюються з метою збереження у природному стані найбільш типових природних комплексів біосфери, здійснення фонового екологічного моніторингу, вивчення навколишнього природного середовища, його змін </w:t>
      </w:r>
      <w:r>
        <w:t>під дією антропогенних факторів;</w:t>
      </w:r>
    </w:p>
    <w:p w14:paraId="1224EF8D" w14:textId="77777777" w:rsidR="003C2F5B" w:rsidRDefault="003C2F5B" w:rsidP="003C2F5B">
      <w:pPr>
        <w:pStyle w:val="a4"/>
        <w:spacing w:line="360" w:lineRule="auto"/>
        <w:ind w:left="284" w:hanging="284"/>
        <w:jc w:val="both"/>
      </w:pPr>
      <w:r>
        <w:t xml:space="preserve">в) </w:t>
      </w:r>
      <w:r w:rsidR="00B47F8C" w:rsidRPr="00B47F8C">
        <w:t>природоохоронні, науково-дослідні установи загальнодержавного значення, що створюються з метою збереження в природному стані типових або унікальних для даної ландшафтної зони природних комплексів з усією сукупністю їх компонентів, підтримання природних спонтанних процесів і явищ, вивчення природних процесів і явищ, що відбуваються в них, розробки наукових засад охорони навколишнього природного середовища, ефективного використання природних ресурсів та екологічної безпеки.</w:t>
      </w:r>
    </w:p>
    <w:p w14:paraId="2E06B9FB" w14:textId="77777777" w:rsidR="003F43B5" w:rsidRPr="00B47F8C" w:rsidRDefault="003F43B5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5319B025" w14:textId="77777777" w:rsidR="003F43B5" w:rsidRPr="003F43B5" w:rsidRDefault="003F43B5" w:rsidP="003F43B5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</w:pPr>
      <w:r w:rsidRPr="003F43B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Література до тем ІІІ, І</w:t>
      </w:r>
      <w:r w:rsidRPr="003F43B5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</w:t>
      </w:r>
    </w:p>
    <w:p w14:paraId="1B874CBE" w14:textId="77777777" w:rsidR="00B47F8C" w:rsidRPr="00B47F8C" w:rsidRDefault="003F43B5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1. </w:t>
      </w:r>
      <w:r w:rsidR="00B47F8C" w:rsidRPr="00B47F8C">
        <w:rPr>
          <w:rFonts w:ascii="Times New Roman" w:hAnsi="Times New Roman" w:cs="Times New Roman"/>
          <w:color w:val="000000"/>
          <w:sz w:val="24"/>
          <w:szCs w:val="24"/>
        </w:rPr>
        <w:t>Білоус В. І. Садово-паркове мистецтво / В. І. Білоус. // Коротка історія розвитку та методи створення художніх садів. – К.: Наук. світ, 2001. – 299 с.</w:t>
      </w:r>
    </w:p>
    <w:p w14:paraId="3097CB93" w14:textId="77777777" w:rsidR="00B47F8C" w:rsidRPr="003F43B5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>2</w:t>
      </w: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Рекреаційні ресурси України :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2011. — 462 с. </w:t>
      </w:r>
    </w:p>
    <w:p w14:paraId="4A6982DF" w14:textId="77777777" w:rsidR="00B47F8C" w:rsidRPr="003F43B5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3</w:t>
      </w: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Унікальна Україна: географія та ресурси туризму :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Н. О. Новосад. — К. :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2013. — 572 с.</w:t>
      </w:r>
    </w:p>
    <w:p w14:paraId="4CCE6EE4" w14:textId="77777777" w:rsidR="00B47F8C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4</w:t>
      </w: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Водно-болотні угіддя України : довідник  під ред. Г. Б.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Марушевського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І. С.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Жарук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К.: Чорноморська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программа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Ветландс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Интернешнл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2006. — 312 с. </w:t>
      </w:r>
    </w:p>
    <w:p w14:paraId="2680FE6A" w14:textId="77777777" w:rsidR="00B47F8C" w:rsidRDefault="00B47F8C" w:rsidP="00B47F8C">
      <w:p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5</w:t>
      </w:r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Геологічні пам’ятки України: у 3-х т.  В. П. Безвинний, С. В. Білецький, О. Б.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Бобров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[та ін.]; за ред. В. І. Калініна, Д. С.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Гурського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І. В. </w:t>
      </w:r>
      <w:proofErr w:type="spellStart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Антакової</w:t>
      </w:r>
      <w:proofErr w:type="spellEnd"/>
      <w:r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. — К.: ДІА, 2006. — Т. 1. — 320 с.</w:t>
      </w:r>
    </w:p>
    <w:p w14:paraId="3DACFD54" w14:textId="77777777" w:rsidR="00B47F8C" w:rsidRDefault="00B47F8C" w:rsidP="00B47F8C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6. </w:t>
      </w:r>
      <w:proofErr w:type="spellStart"/>
      <w:r w:rsidRPr="00B47F8C">
        <w:rPr>
          <w:rFonts w:ascii="Times New Roman" w:hAnsi="Times New Roman" w:cs="Times New Roman"/>
          <w:color w:val="000000"/>
          <w:sz w:val="24"/>
          <w:szCs w:val="24"/>
        </w:rPr>
        <w:t>Гудак</w:t>
      </w:r>
      <w:proofErr w:type="spellEnd"/>
      <w:r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В.А. </w:t>
      </w:r>
      <w:proofErr w:type="spellStart"/>
      <w:r w:rsidRPr="00B47F8C">
        <w:rPr>
          <w:rFonts w:ascii="Times New Roman" w:hAnsi="Times New Roman" w:cs="Times New Roman"/>
          <w:color w:val="000000"/>
          <w:sz w:val="24"/>
          <w:szCs w:val="24"/>
        </w:rPr>
        <w:t>Ландшафний</w:t>
      </w:r>
      <w:proofErr w:type="spellEnd"/>
      <w:r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дизайн сучасного природного навколишнього середовища // Вісник Харківської державної академії дизайну і мистецтв. – 2008. – № 11. – С. 46-55.</w:t>
      </w:r>
    </w:p>
    <w:p w14:paraId="307F4AAC" w14:textId="77777777" w:rsidR="003F43B5" w:rsidRPr="003F43B5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7.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Дмитрук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Ю.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Екотуризм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: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О. Ю.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Дмитрук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С. В.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Дмитрук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2009. — 358 с. </w:t>
      </w:r>
    </w:p>
    <w:p w14:paraId="1E606315" w14:textId="77777777" w:rsidR="003F43B5" w:rsidRPr="003F43B5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8</w:t>
      </w:r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Дроздов А. В.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Основы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экологического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туризма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: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учеб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Пособие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А. В. Дроздов. — М. : </w:t>
      </w:r>
      <w:proofErr w:type="spellStart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Гардарики</w:t>
      </w:r>
      <w:proofErr w:type="spellEnd"/>
      <w:r w:rsidR="003F43B5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2005. — 271 с.</w:t>
      </w:r>
    </w:p>
    <w:p w14:paraId="72C5D1C0" w14:textId="77777777" w:rsidR="00B47F8C" w:rsidRDefault="00B47F8C" w:rsidP="00B47F8C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9. </w:t>
      </w:r>
      <w:proofErr w:type="spellStart"/>
      <w:r w:rsidRPr="00B47F8C">
        <w:rPr>
          <w:rFonts w:ascii="Times New Roman" w:hAnsi="Times New Roman" w:cs="Times New Roman"/>
          <w:color w:val="000000"/>
          <w:sz w:val="24"/>
          <w:szCs w:val="24"/>
        </w:rPr>
        <w:t>Заячук</w:t>
      </w:r>
      <w:proofErr w:type="spellEnd"/>
      <w:r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В.Я. Дендрологія / В.Я. </w:t>
      </w:r>
      <w:proofErr w:type="spellStart"/>
      <w:r w:rsidRPr="00B47F8C">
        <w:rPr>
          <w:rFonts w:ascii="Times New Roman" w:hAnsi="Times New Roman" w:cs="Times New Roman"/>
          <w:color w:val="000000"/>
          <w:sz w:val="24"/>
          <w:szCs w:val="24"/>
        </w:rPr>
        <w:t>Заячук</w:t>
      </w:r>
      <w:proofErr w:type="spellEnd"/>
      <w:r w:rsidRPr="00B47F8C">
        <w:rPr>
          <w:rFonts w:ascii="Times New Roman" w:hAnsi="Times New Roman" w:cs="Times New Roman"/>
          <w:color w:val="000000"/>
          <w:sz w:val="24"/>
          <w:szCs w:val="24"/>
        </w:rPr>
        <w:t>. — Львів: Апріорі, 2008. – 656 с.</w:t>
      </w:r>
    </w:p>
    <w:p w14:paraId="2A0CAAA3" w14:textId="77777777" w:rsidR="00B47F8C" w:rsidRDefault="00B47F8C" w:rsidP="00B47F8C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7F8C">
        <w:rPr>
          <w:rFonts w:ascii="Times New Roman" w:hAnsi="Times New Roman" w:cs="Times New Roman"/>
          <w:color w:val="000000"/>
          <w:sz w:val="24"/>
          <w:szCs w:val="24"/>
        </w:rPr>
        <w:t>10. Кучерявий В.П. Озеленення населених місць / В.П. К</w:t>
      </w:r>
      <w:r>
        <w:rPr>
          <w:rFonts w:ascii="Times New Roman" w:hAnsi="Times New Roman" w:cs="Times New Roman"/>
          <w:color w:val="000000"/>
          <w:sz w:val="24"/>
          <w:szCs w:val="24"/>
        </w:rPr>
        <w:t>учерявий. - Львів: Світ, 2005. -</w:t>
      </w:r>
      <w:r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456 с.</w:t>
      </w:r>
    </w:p>
    <w:p w14:paraId="42FAFAAB" w14:textId="77777777" w:rsidR="00B47F8C" w:rsidRPr="00B47F8C" w:rsidRDefault="00B47F8C" w:rsidP="00B47F8C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</w:t>
      </w:r>
      <w:r w:rsidR="0004084E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Рекреаційна архітектура та ландшафтний дизайн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(6 год.)</w:t>
      </w:r>
    </w:p>
    <w:p w14:paraId="316F4897" w14:textId="77777777" w:rsidR="00B47F8C" w:rsidRPr="00B47F8C" w:rsidRDefault="0004084E" w:rsidP="00B47F8C">
      <w:pPr>
        <w:numPr>
          <w:ilvl w:val="0"/>
          <w:numId w:val="9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Особливості використання рекреаційних комплексів у туризмі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154093DD" w14:textId="77777777" w:rsidR="00B47F8C" w:rsidRPr="00B47F8C" w:rsidRDefault="0004084E" w:rsidP="00B47F8C">
      <w:pPr>
        <w:numPr>
          <w:ilvl w:val="0"/>
          <w:numId w:val="9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Рекреаційні комплекси світу.</w:t>
      </w:r>
    </w:p>
    <w:p w14:paraId="697531F1" w14:textId="77777777" w:rsidR="00B47F8C" w:rsidRPr="00B47F8C" w:rsidRDefault="0004084E" w:rsidP="00B47F8C">
      <w:pPr>
        <w:numPr>
          <w:ilvl w:val="0"/>
          <w:numId w:val="9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Різновиди та стилі архітектури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5009CE48" w14:textId="77777777" w:rsidR="00B47F8C" w:rsidRPr="00B47F8C" w:rsidRDefault="0004084E" w:rsidP="00B47F8C">
      <w:pPr>
        <w:numPr>
          <w:ilvl w:val="0"/>
          <w:numId w:val="9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Курортні комплекси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233B70EE" w14:textId="77777777" w:rsidR="0004084E" w:rsidRDefault="0004084E" w:rsidP="00B47F8C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</w:pPr>
    </w:p>
    <w:p w14:paraId="3A682CF5" w14:textId="77777777" w:rsidR="00B47F8C" w:rsidRPr="00B47F8C" w:rsidRDefault="00B47F8C" w:rsidP="00B47F8C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  <w:t xml:space="preserve">І </w:t>
      </w:r>
      <w:r w:rsidR="0004084E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Використання антропогенних ландшафтів у туризмі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(6 год.)</w:t>
      </w:r>
    </w:p>
    <w:p w14:paraId="49918C51" w14:textId="77777777" w:rsidR="00B47F8C" w:rsidRPr="00B47F8C" w:rsidRDefault="0004084E" w:rsidP="00B47F8C">
      <w:pPr>
        <w:numPr>
          <w:ilvl w:val="0"/>
          <w:numId w:val="10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Міський ландшафт як сфера розвитку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урботуризму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6FC0ED0B" w14:textId="77777777" w:rsidR="00B47F8C" w:rsidRPr="00B47F8C" w:rsidRDefault="0004084E" w:rsidP="00B47F8C">
      <w:pPr>
        <w:numPr>
          <w:ilvl w:val="0"/>
          <w:numId w:val="10"/>
        </w:numPr>
        <w:spacing w:after="200" w:line="360" w:lineRule="auto"/>
        <w:ind w:left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Міський туризм і його частка в загальній структурі розвитку світового туризму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5752B53B" w14:textId="77777777" w:rsidR="00B47F8C" w:rsidRPr="00B47F8C" w:rsidRDefault="00B47F8C" w:rsidP="00B47F8C">
      <w:pPr>
        <w:spacing w:after="200"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1AFF8A8D" w14:textId="77777777" w:rsidR="00B47F8C" w:rsidRPr="00B47F8C" w:rsidRDefault="00B47F8C" w:rsidP="00B47F8C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B47F8C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ПИТАННЯ ДЛЯ САМОСТІЙНОГО КОНТРОЛЮ:</w:t>
      </w:r>
    </w:p>
    <w:p w14:paraId="58730F33" w14:textId="77777777" w:rsidR="00B47F8C" w:rsidRPr="00B47F8C" w:rsidRDefault="0004084E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таке туристично-рекреаційний комплекс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511AF869" w14:textId="77777777" w:rsidR="00B47F8C" w:rsidRPr="00B47F8C" w:rsidRDefault="0004084E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Назвіть класифікацію туристично-рекреаційних комплексів залежно від профіля їх діяльності.</w:t>
      </w:r>
    </w:p>
    <w:p w14:paraId="12B8A8AB" w14:textId="77777777" w:rsidR="00B47F8C" w:rsidRPr="00B47F8C" w:rsidRDefault="0004084E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основні функції виконує туристично-рекреаційний комплекс регіону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512B5766" w14:textId="77777777" w:rsidR="00B47F8C" w:rsidRPr="00B47F8C" w:rsidRDefault="00414392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Назвіть найвідоміший варіант міжнародного туристично-рекреаційного районування.</w:t>
      </w:r>
    </w:p>
    <w:p w14:paraId="06C4D580" w14:textId="77777777" w:rsidR="00B47F8C" w:rsidRPr="00B47F8C" w:rsidRDefault="00414392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Спростуйте визначення «архітектура»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483F4320" w14:textId="77777777" w:rsidR="00B47F8C" w:rsidRPr="00B47F8C" w:rsidRDefault="00414392" w:rsidP="00B47F8C">
      <w:pPr>
        <w:numPr>
          <w:ilvl w:val="0"/>
          <w:numId w:val="11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основні типи архітектурних споруд ви знаєте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3DFF023C" w14:textId="77777777" w:rsidR="00B47F8C" w:rsidRPr="00B47F8C" w:rsidRDefault="00414392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>Що таке «стиль в архітектурі» та які стилі виділяють?</w:t>
      </w:r>
    </w:p>
    <w:p w14:paraId="7B0588F1" w14:textId="77777777" w:rsidR="00B47F8C" w:rsidRPr="00B47F8C" w:rsidRDefault="00B47F8C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Назвіть основні категорії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екотурів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й напрямки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екотуризму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що створюють відповідні їм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цільві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ринки.</w:t>
      </w:r>
    </w:p>
    <w:p w14:paraId="1E637AE4" w14:textId="77777777" w:rsidR="00B47F8C" w:rsidRPr="00B47F8C" w:rsidRDefault="00414392" w:rsidP="00B47F8C">
      <w:pPr>
        <w:numPr>
          <w:ilvl w:val="0"/>
          <w:numId w:val="11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Назвіть основні типи курортів.</w:t>
      </w:r>
    </w:p>
    <w:p w14:paraId="696E41AF" w14:textId="77777777" w:rsidR="00B47F8C" w:rsidRDefault="00414392" w:rsidP="00B47F8C">
      <w:pPr>
        <w:numPr>
          <w:ilvl w:val="0"/>
          <w:numId w:val="11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Дайте визначення поняттю «міський ландшафт» або «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урболандшафт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»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45DAD401" w14:textId="77777777" w:rsidR="00414392" w:rsidRPr="00B47F8C" w:rsidRDefault="00414392" w:rsidP="00B47F8C">
      <w:pPr>
        <w:numPr>
          <w:ilvl w:val="0"/>
          <w:numId w:val="11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найважливіші фактори стимулюють розвиток туризму в Європейському Союзі?</w:t>
      </w:r>
    </w:p>
    <w:p w14:paraId="770406BF" w14:textId="77777777" w:rsidR="00B47F8C" w:rsidRPr="00B47F8C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7083CC2A" w14:textId="77777777" w:rsidR="00B47F8C" w:rsidRPr="00B47F8C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B47F8C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ЗАВДАННЯ</w:t>
      </w:r>
    </w:p>
    <w:p w14:paraId="0B3C4DFD" w14:textId="77777777" w:rsidR="00876A9A" w:rsidRDefault="00876A9A" w:rsidP="00B47F8C">
      <w:pPr>
        <w:numPr>
          <w:ilvl w:val="0"/>
          <w:numId w:val="12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Виберіть правильні відповіді.</w:t>
      </w:r>
    </w:p>
    <w:p w14:paraId="23889796" w14:textId="77777777" w:rsidR="00876A9A" w:rsidRDefault="00876A9A" w:rsidP="00876A9A">
      <w:pPr>
        <w:spacing w:after="200" w:line="360" w:lineRule="auto"/>
        <w:ind w:left="7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Для народження архітектури необхідні три умови:</w:t>
      </w:r>
    </w:p>
    <w:p w14:paraId="4A2C2391" w14:textId="77777777" w:rsidR="00876A9A" w:rsidRDefault="00876A9A" w:rsidP="00876A9A">
      <w:pPr>
        <w:spacing w:after="200" w:line="360" w:lineRule="auto"/>
        <w:ind w:left="7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а) включення в ландшафт         б) вміння архітектора     в) </w:t>
      </w:r>
      <w:r w:rsidR="00B90B52">
        <w:rPr>
          <w:rFonts w:ascii="Times New Roman" w:eastAsiaTheme="minorEastAsia" w:hAnsi="Times New Roman" w:cs="Times New Roman"/>
          <w:sz w:val="24"/>
          <w:szCs w:val="24"/>
          <w:lang w:eastAsia="uk-UA"/>
        </w:rPr>
        <w:t>образ споруди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r w:rsidR="00B90B5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        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г) </w:t>
      </w:r>
      <w:r w:rsidR="00B90B5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відповідні природні умови         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д)</w:t>
      </w:r>
      <w:r w:rsidR="00B90B5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ідея стійкості образу споруди.</w:t>
      </w:r>
    </w:p>
    <w:p w14:paraId="1A5D55DC" w14:textId="77777777" w:rsidR="00B47F8C" w:rsidRPr="00B47F8C" w:rsidRDefault="00B90B52" w:rsidP="00B47F8C">
      <w:pPr>
        <w:numPr>
          <w:ilvl w:val="0"/>
          <w:numId w:val="12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Напишіть короткий опис діяльності курортних комплексів на території Львівщини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09B386C8" w14:textId="77777777" w:rsidR="00B47F8C" w:rsidRPr="00B47F8C" w:rsidRDefault="00B47F8C" w:rsidP="00B47F8C">
      <w:pPr>
        <w:numPr>
          <w:ilvl w:val="0"/>
          <w:numId w:val="12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Складіть та заповніть таблицю</w:t>
      </w:r>
    </w:p>
    <w:tbl>
      <w:tblPr>
        <w:tblStyle w:val="1"/>
        <w:tblW w:w="0" w:type="auto"/>
        <w:tblInd w:w="76" w:type="dxa"/>
        <w:tblLook w:val="04A0" w:firstRow="1" w:lastRow="0" w:firstColumn="1" w:lastColumn="0" w:noHBand="0" w:noVBand="1"/>
      </w:tblPr>
      <w:tblGrid>
        <w:gridCol w:w="9553"/>
      </w:tblGrid>
      <w:tr w:rsidR="00B47F8C" w:rsidRPr="00B47F8C" w14:paraId="71EE1128" w14:textId="77777777" w:rsidTr="00C23AC7">
        <w:tc>
          <w:tcPr>
            <w:tcW w:w="9627" w:type="dxa"/>
          </w:tcPr>
          <w:p w14:paraId="4746606D" w14:textId="77777777" w:rsidR="00B47F8C" w:rsidRPr="00B47F8C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</w:pPr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Функції регіонального туристично-рекреаційного комплексу</w:t>
            </w:r>
          </w:p>
        </w:tc>
      </w:tr>
    </w:tbl>
    <w:p w14:paraId="55152A62" w14:textId="77777777" w:rsidR="00B47F8C" w:rsidRPr="00B47F8C" w:rsidRDefault="00B47F8C" w:rsidP="00876A9A">
      <w:pPr>
        <w:spacing w:after="200" w:line="360" w:lineRule="auto"/>
        <w:contextualSpacing/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</w:pP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 w:rsidRPr="00B47F8C"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 w:rsidRPr="00B47F8C"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 w:rsidR="00876A9A"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</w:t>
      </w:r>
      <w:r w:rsidR="00876A9A"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 w:rsidR="00876A9A"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</w:t>
      </w:r>
    </w:p>
    <w:tbl>
      <w:tblPr>
        <w:tblStyle w:val="1"/>
        <w:tblW w:w="0" w:type="auto"/>
        <w:tblInd w:w="76" w:type="dxa"/>
        <w:tblLook w:val="04A0" w:firstRow="1" w:lastRow="0" w:firstColumn="1" w:lastColumn="0" w:noHBand="0" w:noVBand="1"/>
      </w:tblPr>
      <w:tblGrid>
        <w:gridCol w:w="1917"/>
        <w:gridCol w:w="1915"/>
        <w:gridCol w:w="1912"/>
        <w:gridCol w:w="1915"/>
      </w:tblGrid>
      <w:tr w:rsidR="00876A9A" w:rsidRPr="00B47F8C" w14:paraId="134BA51C" w14:textId="77777777" w:rsidTr="00876A9A">
        <w:tc>
          <w:tcPr>
            <w:tcW w:w="1917" w:type="dxa"/>
          </w:tcPr>
          <w:p w14:paraId="2807DF60" w14:textId="77777777" w:rsidR="00876A9A" w:rsidRPr="00B47F8C" w:rsidRDefault="00876A9A" w:rsidP="00B47F8C">
            <w:pPr>
              <w:spacing w:after="20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uk-UA" w:bidi="he-IL"/>
              </w:rPr>
            </w:pPr>
          </w:p>
        </w:tc>
        <w:tc>
          <w:tcPr>
            <w:tcW w:w="1915" w:type="dxa"/>
          </w:tcPr>
          <w:p w14:paraId="51111D52" w14:textId="77777777" w:rsidR="00876A9A" w:rsidRPr="00B47F8C" w:rsidRDefault="00876A9A" w:rsidP="00B47F8C">
            <w:pPr>
              <w:spacing w:after="20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uk-UA" w:bidi="he-IL"/>
              </w:rPr>
            </w:pPr>
          </w:p>
        </w:tc>
        <w:tc>
          <w:tcPr>
            <w:tcW w:w="1912" w:type="dxa"/>
          </w:tcPr>
          <w:p w14:paraId="189EBC84" w14:textId="77777777" w:rsidR="00876A9A" w:rsidRPr="00B47F8C" w:rsidRDefault="00876A9A" w:rsidP="00B47F8C">
            <w:pPr>
              <w:spacing w:after="200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uk-UA" w:bidi="he-IL"/>
              </w:rPr>
            </w:pPr>
          </w:p>
        </w:tc>
        <w:tc>
          <w:tcPr>
            <w:tcW w:w="1915" w:type="dxa"/>
          </w:tcPr>
          <w:p w14:paraId="1CB2D2BF" w14:textId="77777777" w:rsidR="00876A9A" w:rsidRPr="00B47F8C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uk-UA" w:bidi="he-IL"/>
              </w:rPr>
            </w:pPr>
          </w:p>
        </w:tc>
      </w:tr>
    </w:tbl>
    <w:p w14:paraId="5809CDBB" w14:textId="77777777" w:rsidR="00B47F8C" w:rsidRPr="00B47F8C" w:rsidRDefault="00876A9A" w:rsidP="00876A9A">
      <w:pPr>
        <w:spacing w:after="200" w:line="360" w:lineRule="auto"/>
        <w:contextualSpacing/>
        <w:rPr>
          <w:rFonts w:ascii="Times New Roman" w:eastAsiaTheme="minorEastAsia" w:hAnsi="Times New Roman" w:cs="Times New Roman"/>
          <w:sz w:val="24"/>
          <w:szCs w:val="24"/>
          <w:lang w:eastAsia="uk-UA" w:bidi="he-IL"/>
        </w:rPr>
      </w:pP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</w:t>
      </w:r>
      <w:r w:rsidRPr="00876A9A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 xml:space="preserve">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 w:rsidRPr="00876A9A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 xml:space="preserve"> 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80"/>
        <w:gridCol w:w="1843"/>
        <w:gridCol w:w="1984"/>
        <w:gridCol w:w="1985"/>
      </w:tblGrid>
      <w:tr w:rsidR="00876A9A" w14:paraId="7B647AD1" w14:textId="77777777" w:rsidTr="00876A9A">
        <w:tc>
          <w:tcPr>
            <w:tcW w:w="1980" w:type="dxa"/>
          </w:tcPr>
          <w:p w14:paraId="0B265F5F" w14:textId="77777777" w:rsidR="00876A9A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 w:bidi="he-IL"/>
              </w:rPr>
            </w:pPr>
          </w:p>
        </w:tc>
        <w:tc>
          <w:tcPr>
            <w:tcW w:w="1843" w:type="dxa"/>
          </w:tcPr>
          <w:p w14:paraId="5A256A38" w14:textId="77777777" w:rsidR="00876A9A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 w:bidi="he-IL"/>
              </w:rPr>
            </w:pPr>
          </w:p>
        </w:tc>
        <w:tc>
          <w:tcPr>
            <w:tcW w:w="1984" w:type="dxa"/>
          </w:tcPr>
          <w:p w14:paraId="6868D4B6" w14:textId="77777777" w:rsidR="00876A9A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 w:bidi="he-IL"/>
              </w:rPr>
            </w:pPr>
          </w:p>
        </w:tc>
        <w:tc>
          <w:tcPr>
            <w:tcW w:w="1985" w:type="dxa"/>
          </w:tcPr>
          <w:p w14:paraId="18B53950" w14:textId="77777777" w:rsidR="00876A9A" w:rsidRDefault="00876A9A" w:rsidP="00B47F8C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 w:bidi="he-IL"/>
              </w:rPr>
            </w:pPr>
          </w:p>
        </w:tc>
      </w:tr>
    </w:tbl>
    <w:p w14:paraId="58C88C13" w14:textId="77777777" w:rsidR="00876A9A" w:rsidRDefault="00876A9A" w:rsidP="00876A9A">
      <w:pPr>
        <w:spacing w:after="200" w:line="360" w:lineRule="auto"/>
        <w:contextualSpacing/>
        <w:rPr>
          <w:rFonts w:ascii="Times New Roman" w:eastAsiaTheme="minorEastAsia" w:hAnsi="Times New Roman" w:cs="Times New Roman"/>
          <w:b/>
          <w:sz w:val="28"/>
          <w:szCs w:val="28"/>
          <w:lang w:eastAsia="uk-UA" w:bidi="he-IL"/>
        </w:rPr>
      </w:pPr>
    </w:p>
    <w:p w14:paraId="20B2A153" w14:textId="77777777" w:rsidR="00B47F8C" w:rsidRPr="00B47F8C" w:rsidRDefault="00B47F8C" w:rsidP="00B47F8C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uk-UA" w:bidi="he-IL"/>
        </w:rPr>
      </w:pPr>
      <w:r w:rsidRPr="00B47F8C">
        <w:rPr>
          <w:rFonts w:ascii="Times New Roman" w:eastAsiaTheme="minorEastAsia" w:hAnsi="Times New Roman" w:cs="Times New Roman"/>
          <w:b/>
          <w:sz w:val="28"/>
          <w:szCs w:val="28"/>
          <w:lang w:eastAsia="uk-UA" w:bidi="he-IL"/>
        </w:rPr>
        <w:t xml:space="preserve">Література до тем 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en-US" w:eastAsia="uk-UA" w:bidi="he-IL"/>
        </w:rPr>
        <w:t>V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ru-RU" w:eastAsia="uk-UA" w:bidi="he-IL"/>
        </w:rPr>
        <w:t xml:space="preserve">, </w:t>
      </w:r>
      <w:r w:rsidRPr="00B47F8C">
        <w:rPr>
          <w:rFonts w:ascii="Times New Roman" w:eastAsiaTheme="minorEastAsia" w:hAnsi="Times New Roman" w:cs="Times New Roman"/>
          <w:b/>
          <w:sz w:val="28"/>
          <w:szCs w:val="28"/>
          <w:lang w:val="en-US" w:eastAsia="uk-UA" w:bidi="he-IL"/>
        </w:rPr>
        <w:t>VI</w:t>
      </w:r>
    </w:p>
    <w:p w14:paraId="7FE3C09E" w14:textId="77777777" w:rsidR="00965368" w:rsidRPr="00965368" w:rsidRDefault="00B47F8C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1.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Барбарицька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 xml:space="preserve"> В.К. Менеджмент туризму.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Туроперейтенг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 xml:space="preserve">. / В.К.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Бабарицька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 xml:space="preserve">, О.Ю. Малиновська. – К.: </w:t>
      </w:r>
      <w:proofErr w:type="spellStart"/>
      <w:r w:rsidR="00965368" w:rsidRPr="00965368">
        <w:rPr>
          <w:rFonts w:ascii="Times New Roman" w:hAnsi="Times New Roman" w:cs="Times New Roman"/>
          <w:sz w:val="24"/>
          <w:szCs w:val="24"/>
        </w:rPr>
        <w:t>Альтерпрес</w:t>
      </w:r>
      <w:proofErr w:type="spellEnd"/>
      <w:r w:rsidR="00965368" w:rsidRPr="00965368">
        <w:rPr>
          <w:rFonts w:ascii="Times New Roman" w:hAnsi="Times New Roman" w:cs="Times New Roman"/>
          <w:sz w:val="24"/>
          <w:szCs w:val="24"/>
        </w:rPr>
        <w:t>, 2004. – 288 с.</w:t>
      </w:r>
    </w:p>
    <w:p w14:paraId="5F617AF0" w14:textId="77777777" w:rsidR="00B90B52" w:rsidRDefault="00B90B52" w:rsidP="00B47F8C">
      <w:pPr>
        <w:spacing w:after="200" w:line="36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hyperlink r:id="rId5" w:history="1">
        <w:proofErr w:type="spellStart"/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Кифяк</w:t>
        </w:r>
        <w:proofErr w:type="spellEnd"/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В.Ф. Організація туристичної діяльності в Україні / </w:t>
        </w:r>
        <w:proofErr w:type="spellStart"/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В.Ф.Кифяк</w:t>
        </w:r>
        <w:proofErr w:type="spellEnd"/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 - Чернівці: Зелена</w:t>
        </w:r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CF0E4"/>
          </w:rPr>
          <w:t xml:space="preserve"> </w:t>
        </w:r>
        <w:r w:rsidRPr="00B90B52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Буковина, 2003. -312 с</w:t>
        </w:r>
      </w:hyperlink>
    </w:p>
    <w:p w14:paraId="39B627AC" w14:textId="77777777" w:rsid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3.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Туристичні ресурси України :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Є. В. Панкова, В. І.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Стафійчук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2007. — 369 c. </w:t>
      </w:r>
    </w:p>
    <w:p w14:paraId="1C1CCD33" w14:textId="77777777" w:rsidR="00B47F8C" w:rsidRP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4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М. П. Туристичний бізнес: теорія і практика 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посібник  М. П.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В. В.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Худо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К.: Центр учбової літератури, 2007. — 424 с. </w:t>
      </w:r>
    </w:p>
    <w:p w14:paraId="17F8DD98" w14:textId="77777777" w:rsidR="00B47F8C" w:rsidRP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5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Можливості працевлаштування молоді у сфері зеленого туризму: методичні рекомендації щодо започаткування власної справи  [за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заг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ред. О. В.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Кулініча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]. — Харків : Ін-т соціальної політики регіону, 2011. — 124 с. </w:t>
      </w:r>
    </w:p>
    <w:p w14:paraId="4159CF4F" w14:textId="77777777" w:rsidR="00B47F8C" w:rsidRP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6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Організація туризму : підручник  І. М.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Писаревський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С. О.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Погасій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М. М.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Поколодна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[та ін.] ; за ред. І. М.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Писаревського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Харків : ХНАМГ, 2008. — 541 с. </w:t>
      </w:r>
    </w:p>
    <w:p w14:paraId="2D72E14B" w14:textId="77777777" w:rsid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7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Б. П. Організація і проведення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туристськокраєзнавчих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подорожей 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Б. П.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Академвидав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2010. — 247 с. 15. Панкова Є. В. Туристичне краєзнавство 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 xml:space="preserve">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для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вищ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закладів III—IV рівнів акредитації  Є. В. Панкова. — 2-ге вид., перероб. та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доп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2007. — 352 с.</w:t>
      </w:r>
    </w:p>
    <w:p w14:paraId="2B39BAB0" w14:textId="77777777" w:rsidR="00B90B52" w:rsidRP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90B5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Піхалов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О.В. Роль зелених насаджень в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урбогенних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умовах м. Києва // Проблеми розвитку міського середовища: Наук.-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техн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. Збірник / - К., НАУ. – 2010. –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Вип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. 3. – [Електронний ресурс]. – Режим доступу: http://archive.nbuv.gov.ua/portal/natural/Prms/2010_3/index.htm</w:t>
      </w:r>
    </w:p>
    <w:p w14:paraId="60BBAD81" w14:textId="77777777" w:rsid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9</w:t>
      </w:r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Сорокіна Г.О. Екологічний туризм :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  Г. О. Сорокіна; Державний заклад “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Луган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нац</w:t>
      </w:r>
      <w:proofErr w:type="spellEnd"/>
      <w:r w:rsidR="00B47F8C" w:rsidRPr="00B47F8C">
        <w:rPr>
          <w:rFonts w:ascii="Times New Roman" w:eastAsiaTheme="minorEastAsia" w:hAnsi="Times New Roman" w:cs="Times New Roman"/>
          <w:sz w:val="24"/>
          <w:szCs w:val="24"/>
          <w:lang w:eastAsia="uk-UA"/>
        </w:rPr>
        <w:t>. ун-т імені Тараса Шевченка”. — Луганськ : Вид-во ДЗ “ЛНУ імені Тараса Шевченка”, 2013. — 206 c.</w:t>
      </w:r>
    </w:p>
    <w:p w14:paraId="1AFC1737" w14:textId="77777777" w:rsidR="00B90B52" w:rsidRDefault="00965368" w:rsidP="00B47F8C">
      <w:pPr>
        <w:spacing w:after="200"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10</w:t>
      </w:r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Совгіра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С.В. Нові перспективні культури для рекреаційного використання в озелененні [Електронний ресурс] / [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Совгіра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С.В., Гончаренко Г.Є.,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Люленко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С.О, </w:t>
      </w:r>
      <w:proofErr w:type="spellStart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>Подзерей</w:t>
      </w:r>
      <w:proofErr w:type="spellEnd"/>
      <w:r w:rsidR="00B90B52" w:rsidRPr="00B90B52">
        <w:rPr>
          <w:rFonts w:ascii="Times New Roman" w:hAnsi="Times New Roman" w:cs="Times New Roman"/>
          <w:color w:val="000000"/>
          <w:sz w:val="24"/>
          <w:szCs w:val="24"/>
        </w:rPr>
        <w:t xml:space="preserve"> Р.В.] // Збірник наукових статей «ІІІ-го Всеукраїнського з’їзду екологів з міжнародною участю». – Вінниця, 2011. – Том.1. – С. 261-26</w:t>
      </w:r>
    </w:p>
    <w:p w14:paraId="54135B4B" w14:textId="77777777" w:rsidR="00965368" w:rsidRDefault="00965368" w:rsidP="00B47F8C">
      <w:pPr>
        <w:spacing w:after="200" w:line="36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5A21C93" w14:textId="77777777" w:rsidR="00965368" w:rsidRPr="00965368" w:rsidRDefault="00965368" w:rsidP="00965368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VII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  <w:t xml:space="preserve"> </w:t>
      </w: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Унікальні світові ландшафти та їх використання в туризмі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(4 год.)</w:t>
      </w:r>
    </w:p>
    <w:p w14:paraId="372EDC17" w14:textId="77777777" w:rsidR="00965368" w:rsidRPr="00965368" w:rsidRDefault="00965368" w:rsidP="00965368">
      <w:pPr>
        <w:numPr>
          <w:ilvl w:val="0"/>
          <w:numId w:val="13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Основні туристичні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</w:t>
      </w:r>
      <w:r w:rsidR="00170564">
        <w:rPr>
          <w:rFonts w:ascii="Times New Roman" w:eastAsiaTheme="minorEastAsia" w:hAnsi="Times New Roman" w:cs="Times New Roman"/>
          <w:sz w:val="24"/>
          <w:szCs w:val="24"/>
          <w:lang w:eastAsia="uk-UA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стинації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світу, які базуються на унікальних ландшафтах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1BBE2A09" w14:textId="77777777" w:rsidR="00965368" w:rsidRDefault="00965368" w:rsidP="00965368">
      <w:pPr>
        <w:numPr>
          <w:ilvl w:val="0"/>
          <w:numId w:val="13"/>
        </w:numPr>
        <w:spacing w:after="200" w:line="360" w:lineRule="auto"/>
        <w:ind w:left="-284" w:firstLine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Диференціація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</w:t>
      </w:r>
      <w:r w:rsidR="00170564">
        <w:rPr>
          <w:rFonts w:ascii="Times New Roman" w:eastAsiaTheme="minorEastAsia" w:hAnsi="Times New Roman" w:cs="Times New Roman"/>
          <w:sz w:val="24"/>
          <w:szCs w:val="24"/>
          <w:lang w:eastAsia="uk-UA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стинацій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в залежності від типу ландшафту на якому вона виникла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695F6047" w14:textId="77777777" w:rsidR="00965368" w:rsidRPr="00965368" w:rsidRDefault="00965368" w:rsidP="00965368">
      <w:pPr>
        <w:numPr>
          <w:ilvl w:val="0"/>
          <w:numId w:val="13"/>
        </w:numPr>
        <w:spacing w:after="200" w:line="360" w:lineRule="auto"/>
        <w:ind w:left="-284" w:firstLine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Різноманітність ландшафтів і їх використання в туризмі.</w:t>
      </w:r>
    </w:p>
    <w:p w14:paraId="0AFD68CD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36AA2E41" w14:textId="77777777" w:rsidR="00965368" w:rsidRDefault="00965368" w:rsidP="00965368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VIII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  <w:t xml:space="preserve"> </w:t>
      </w: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Оцінка ландшафтних туристичних ресурсів для потреб туризму</w:t>
      </w:r>
    </w:p>
    <w:p w14:paraId="39BD4CC7" w14:textId="77777777" w:rsidR="00965368" w:rsidRPr="00965368" w:rsidRDefault="00965368" w:rsidP="00965368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 (2 год.)</w:t>
      </w:r>
    </w:p>
    <w:p w14:paraId="2E374DFA" w14:textId="77777777" w:rsidR="00965368" w:rsidRPr="00965368" w:rsidRDefault="00965368" w:rsidP="00965368">
      <w:pPr>
        <w:numPr>
          <w:ilvl w:val="0"/>
          <w:numId w:val="14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Методика оцінки туристично-рекреаційних ресурсів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1AB747F0" w14:textId="77777777" w:rsidR="00965368" w:rsidRPr="00965368" w:rsidRDefault="00965368" w:rsidP="00965368">
      <w:pPr>
        <w:numPr>
          <w:ilvl w:val="0"/>
          <w:numId w:val="14"/>
        </w:numPr>
        <w:spacing w:after="200" w:line="360" w:lineRule="auto"/>
        <w:ind w:left="0" w:firstLine="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Оцінка ресурсів України та Львівської області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044F8D0B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7AE2A414" w14:textId="77777777" w:rsidR="00965368" w:rsidRPr="00965368" w:rsidRDefault="00965368" w:rsidP="00965368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ПИТАННЯ ДЛЯ САМОСТІЙНОГО КОНТРОЛЮ:</w:t>
      </w:r>
    </w:p>
    <w:p w14:paraId="63BD7F3C" w14:textId="77777777" w:rsidR="00965368" w:rsidRPr="00965368" w:rsidRDefault="00843063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Дайте визначення терміну «туристична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</w:t>
      </w:r>
      <w:r w:rsidR="00170564">
        <w:rPr>
          <w:rFonts w:ascii="Times New Roman" w:eastAsiaTheme="minorEastAsia" w:hAnsi="Times New Roman" w:cs="Times New Roman"/>
          <w:sz w:val="24"/>
          <w:szCs w:val="24"/>
          <w:lang w:eastAsia="uk-UA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стинація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».</w:t>
      </w:r>
    </w:p>
    <w:p w14:paraId="77C71741" w14:textId="77777777" w:rsidR="00965368" w:rsidRPr="00965368" w:rsidRDefault="00843063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Назвіть класифікацію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</w:t>
      </w:r>
      <w:r w:rsidR="00170564">
        <w:rPr>
          <w:rFonts w:ascii="Times New Roman" w:eastAsiaTheme="minorEastAsia" w:hAnsi="Times New Roman" w:cs="Times New Roman"/>
          <w:sz w:val="24"/>
          <w:szCs w:val="24"/>
          <w:lang w:eastAsia="uk-UA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стинацій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за ознаками, яку подає нам Т. І. Ткаченко.</w:t>
      </w:r>
    </w:p>
    <w:p w14:paraId="2BD41F7C" w14:textId="77777777" w:rsidR="00965368" w:rsidRPr="00965368" w:rsidRDefault="00843063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 чому полягає різниця між «первинною» та «вторинною»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д</w:t>
      </w:r>
      <w:r w:rsidR="00170564">
        <w:rPr>
          <w:rFonts w:ascii="Times New Roman" w:eastAsiaTheme="minorEastAsia" w:hAnsi="Times New Roman" w:cs="Times New Roman"/>
          <w:sz w:val="24"/>
          <w:szCs w:val="24"/>
          <w:lang w:eastAsia="uk-UA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стинаціями</w:t>
      </w:r>
      <w:proofErr w:type="spellEnd"/>
      <w:r w:rsidR="00965368"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03C8B017" w14:textId="77777777" w:rsidR="00965368" w:rsidRPr="00965368" w:rsidRDefault="00843063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класи ландшафтів виділяють на території України</w:t>
      </w:r>
      <w:r w:rsidR="00965368"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4518263E" w14:textId="77777777" w:rsidR="00965368" w:rsidRPr="00965368" w:rsidRDefault="00843063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Що таке «рекреаційне середовище»</w:t>
      </w:r>
      <w:r w:rsidR="00965368"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4A7FE1BA" w14:textId="77777777" w:rsidR="00965368" w:rsidRPr="00965368" w:rsidRDefault="00FB0439" w:rsidP="00965368">
      <w:pPr>
        <w:numPr>
          <w:ilvl w:val="0"/>
          <w:numId w:val="15"/>
        </w:numPr>
        <w:spacing w:after="200" w:line="360" w:lineRule="auto"/>
        <w:ind w:hanging="28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Охарактеризуйте основні етапи здійснення оцінки туристично-рекреаційних ресурсів регіону, запропонованої проф. В. С.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Кравцівим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2703882B" w14:textId="77777777" w:rsidR="00965368" w:rsidRDefault="00FB0439" w:rsidP="00965368">
      <w:pPr>
        <w:numPr>
          <w:ilvl w:val="0"/>
          <w:numId w:val="15"/>
        </w:numPr>
        <w:spacing w:after="200" w:line="360" w:lineRule="auto"/>
        <w:ind w:hanging="29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 класифікують природні ресурси за ознакою вичерпності</w:t>
      </w:r>
      <w:r w:rsidR="00965368"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?</w:t>
      </w:r>
    </w:p>
    <w:p w14:paraId="4D8BAD2A" w14:textId="77777777" w:rsidR="00FB0439" w:rsidRPr="00965368" w:rsidRDefault="00FB0439" w:rsidP="00965368">
      <w:pPr>
        <w:numPr>
          <w:ilvl w:val="0"/>
          <w:numId w:val="15"/>
        </w:numPr>
        <w:spacing w:after="200" w:line="360" w:lineRule="auto"/>
        <w:ind w:hanging="294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Спростуйте визначення «земельні ресурси».</w:t>
      </w:r>
    </w:p>
    <w:p w14:paraId="027F1268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5FF1D3B4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8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4"/>
          <w:lang w:eastAsia="uk-UA"/>
        </w:rPr>
        <w:t>ЗАВДАННЯ</w:t>
      </w:r>
    </w:p>
    <w:p w14:paraId="5B539BE0" w14:textId="77777777" w:rsidR="00965368" w:rsidRPr="00965368" w:rsidRDefault="00FB0439" w:rsidP="00965368">
      <w:pPr>
        <w:numPr>
          <w:ilvl w:val="0"/>
          <w:numId w:val="16"/>
        </w:num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ГЕОГРАФІЧНИЙ ПІДХІД </w:t>
      </w:r>
      <w:r w:rsidR="00737866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ТУРИСТИЧНУ ДИСТИНАЦІЮ</w:t>
      </w: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r w:rsidR="00737866">
        <w:rPr>
          <w:rFonts w:ascii="Times New Roman" w:eastAsiaTheme="minorEastAsia" w:hAnsi="Times New Roman" w:cs="Times New Roman"/>
          <w:sz w:val="24"/>
          <w:szCs w:val="24"/>
          <w:lang w:eastAsia="uk-UA"/>
        </w:rPr>
        <w:t>РОЗГЛЯДАЄ</w:t>
      </w:r>
      <w:r w:rsidR="00965368"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…</w:t>
      </w:r>
    </w:p>
    <w:p w14:paraId="318FB80B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 xml:space="preserve">а) </w:t>
      </w:r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як специфічний економічний простір, сукупність ринкових відносин, що забезпечує інтенсивне вироблення та споживання туристичних послуг, при цьому туристичну </w:t>
      </w:r>
      <w:proofErr w:type="spellStart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дестинацію</w:t>
      </w:r>
      <w:proofErr w:type="spellEnd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аналізують як об'єкт управління, управлінську систему, що поєднує різнопланові суб'єкти комерційної та некомерційної діяльності.</w:t>
      </w:r>
      <w:r w:rsidR="00737866" w:rsidRPr="003E190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3786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;</w:t>
      </w:r>
    </w:p>
    <w:p w14:paraId="71944566" w14:textId="77777777" w:rsidR="00965368" w:rsidRPr="00965368" w:rsidRDefault="00965368" w:rsidP="00965368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б) </w:t>
      </w:r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 точки зору пропозиції </w:t>
      </w:r>
      <w:proofErr w:type="spellStart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турпродукту</w:t>
      </w:r>
      <w:proofErr w:type="spellEnd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який має відповідати актуальному попиту туристів різних цільових сегментів. Соціально-культурний аспект вивчення туристичних </w:t>
      </w:r>
      <w:proofErr w:type="spellStart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дестинацій</w:t>
      </w:r>
      <w:proofErr w:type="spellEnd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фокусується на культурних константах </w:t>
      </w:r>
      <w:proofErr w:type="spellStart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дестинації</w:t>
      </w:r>
      <w:proofErr w:type="spellEnd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тобто історико-архітектурних, мистецьких, релігійних, етнографічних пам’ятках, соціально-побутових традиціях, звичаях, поглядах та нормах певного суспільства, громади, яка приймає </w:t>
      </w:r>
      <w:r w:rsid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туристів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;</w:t>
      </w:r>
    </w:p>
    <w:p w14:paraId="60375E3A" w14:textId="77777777" w:rsidR="00965368" w:rsidRPr="00965368" w:rsidRDefault="00965368" w:rsidP="0073786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в) </w:t>
      </w:r>
      <w:r w:rsidR="00737866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як </w:t>
      </w:r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підхід</w:t>
      </w:r>
      <w:r w:rsid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, що</w:t>
      </w:r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ґрунтується на методології та дослідницькому інструментарії фізичної, економічної й соціальної географії та дослідженні ключового елемента </w:t>
      </w:r>
      <w:proofErr w:type="spellStart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дестинації</w:t>
      </w:r>
      <w:proofErr w:type="spellEnd"/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ресурсного потенціалу території, що має</w:t>
      </w:r>
      <w:r w:rsid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737866" w:rsidRPr="00737866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привабливість для туриста.</w:t>
      </w:r>
    </w:p>
    <w:p w14:paraId="4726C0CB" w14:textId="77777777" w:rsidR="00965368" w:rsidRDefault="00965368" w:rsidP="00965368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2.   </w:t>
      </w:r>
      <w:r w:rsidR="00737866">
        <w:rPr>
          <w:rFonts w:ascii="Times New Roman" w:eastAsiaTheme="minorEastAsia" w:hAnsi="Times New Roman" w:cs="Times New Roman"/>
          <w:sz w:val="24"/>
          <w:szCs w:val="24"/>
          <w:lang w:eastAsia="uk-UA"/>
        </w:rPr>
        <w:t>Складіть та заповніть таблицю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933"/>
      </w:tblGrid>
      <w:tr w:rsidR="00737866" w14:paraId="20F829A3" w14:textId="77777777" w:rsidTr="00737866">
        <w:tc>
          <w:tcPr>
            <w:tcW w:w="7933" w:type="dxa"/>
          </w:tcPr>
          <w:p w14:paraId="34BF10E6" w14:textId="77777777" w:rsidR="00737866" w:rsidRPr="00737866" w:rsidRDefault="00737866" w:rsidP="00737866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</w:pPr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 xml:space="preserve">Класифікація </w:t>
            </w:r>
            <w:proofErr w:type="spellStart"/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д</w:t>
            </w:r>
            <w:r w:rsidR="00170564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е</w:t>
            </w:r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стинацій</w:t>
            </w:r>
            <w:proofErr w:type="spellEnd"/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 xml:space="preserve"> за різними ознаками</w:t>
            </w:r>
          </w:p>
        </w:tc>
      </w:tr>
    </w:tbl>
    <w:p w14:paraId="6B622323" w14:textId="77777777" w:rsidR="00737866" w:rsidRDefault="00737866" w:rsidP="00965368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</w:pP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                                 </w:t>
      </w:r>
      <w:r w:rsidRPr="00B47F8C">
        <w:rPr>
          <w:rFonts w:ascii="Times New Roman" w:eastAsiaTheme="minorEastAsia" w:hAnsi="Times New Roman" w:cs="Times New Roman"/>
          <w:sz w:val="24"/>
          <w:szCs w:val="24"/>
          <w:rtl/>
          <w:lang w:eastAsia="uk-UA" w:bidi="he-IL"/>
        </w:rPr>
        <w:t>׀</w:t>
      </w:r>
      <w:r>
        <w:rPr>
          <w:rFonts w:ascii="Times New Roman" w:eastAsiaTheme="minorEastAsia" w:hAnsi="Times New Roman" w:cs="Times New Roman" w:hint="cs"/>
          <w:sz w:val="24"/>
          <w:szCs w:val="24"/>
          <w:rtl/>
          <w:lang w:eastAsia="uk-UA" w:bidi="he-IL"/>
        </w:rPr>
        <w:t xml:space="preserve">                              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681"/>
        <w:gridCol w:w="3827"/>
      </w:tblGrid>
      <w:tr w:rsidR="00737866" w14:paraId="10969F9E" w14:textId="77777777" w:rsidTr="00737866">
        <w:tc>
          <w:tcPr>
            <w:tcW w:w="3681" w:type="dxa"/>
          </w:tcPr>
          <w:p w14:paraId="2EEAD626" w14:textId="77777777" w:rsidR="00737866" w:rsidRPr="00737866" w:rsidRDefault="00737866" w:rsidP="00737866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</w:pPr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Ознака</w:t>
            </w:r>
          </w:p>
        </w:tc>
        <w:tc>
          <w:tcPr>
            <w:tcW w:w="3827" w:type="dxa"/>
          </w:tcPr>
          <w:p w14:paraId="022640F5" w14:textId="77777777" w:rsidR="00737866" w:rsidRPr="00737866" w:rsidRDefault="00737866" w:rsidP="00737866">
            <w:pPr>
              <w:spacing w:after="200" w:line="360" w:lineRule="auto"/>
              <w:contextualSpacing/>
              <w:jc w:val="center"/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</w:pPr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 xml:space="preserve">Типи (види) </w:t>
            </w:r>
            <w:proofErr w:type="spellStart"/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д</w:t>
            </w:r>
            <w:r w:rsidR="00170564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е</w:t>
            </w:r>
            <w:r w:rsidRPr="00737866">
              <w:rPr>
                <w:rFonts w:ascii="Times New Roman" w:eastAsiaTheme="minorEastAsia" w:hAnsi="Times New Roman" w:cs="Times New Roman"/>
                <w:b/>
                <w:sz w:val="24"/>
                <w:szCs w:val="24"/>
                <w:lang w:eastAsia="uk-UA"/>
              </w:rPr>
              <w:t>стинацій</w:t>
            </w:r>
            <w:proofErr w:type="spellEnd"/>
          </w:p>
        </w:tc>
      </w:tr>
    </w:tbl>
    <w:p w14:paraId="7D76351B" w14:textId="77777777" w:rsidR="00737866" w:rsidRPr="00965368" w:rsidRDefault="00737866" w:rsidP="00965368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3AE0534E" w14:textId="77777777" w:rsidR="00965368" w:rsidRPr="00965368" w:rsidRDefault="00965368" w:rsidP="00965368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3.    </w:t>
      </w:r>
      <w:r w:rsidR="00737866">
        <w:rPr>
          <w:rFonts w:ascii="Times New Roman" w:eastAsiaTheme="minorEastAsia" w:hAnsi="Times New Roman" w:cs="Times New Roman"/>
          <w:sz w:val="24"/>
          <w:szCs w:val="24"/>
          <w:lang w:eastAsia="uk-UA"/>
        </w:rPr>
        <w:t>Опишіть коротко один з класів ландшафту, який переважає та території де ви проживаєте.</w:t>
      </w: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</w:p>
    <w:p w14:paraId="4AE8B2F9" w14:textId="77777777" w:rsidR="00965368" w:rsidRPr="00965368" w:rsidRDefault="00965368" w:rsidP="00737866">
      <w:pPr>
        <w:spacing w:after="200" w:line="360" w:lineRule="auto"/>
        <w:contextualSpacing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5C26D9EA" w14:textId="77777777" w:rsidR="00965368" w:rsidRPr="00965368" w:rsidRDefault="00965368" w:rsidP="00965368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 xml:space="preserve">Література до тем 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VII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  <w:t xml:space="preserve">, </w:t>
      </w:r>
      <w:r w:rsidRPr="00965368">
        <w:rPr>
          <w:rFonts w:ascii="Times New Roman" w:eastAsiaTheme="minorEastAsia" w:hAnsi="Times New Roman" w:cs="Times New Roman"/>
          <w:b/>
          <w:sz w:val="28"/>
          <w:szCs w:val="28"/>
          <w:lang w:val="en-US" w:eastAsia="uk-UA"/>
        </w:rPr>
        <w:t>VIII</w:t>
      </w:r>
    </w:p>
    <w:p w14:paraId="5982CF95" w14:textId="77777777" w:rsidR="000252D3" w:rsidRPr="000252D3" w:rsidRDefault="000252D3" w:rsidP="000252D3">
      <w:pPr>
        <w:numPr>
          <w:ilvl w:val="0"/>
          <w:numId w:val="17"/>
        </w:numPr>
        <w:spacing w:after="200" w:line="360" w:lineRule="auto"/>
        <w:ind w:hanging="294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0252D3">
        <w:rPr>
          <w:rFonts w:ascii="Times New Roman" w:hAnsi="Times New Roman" w:cs="Times New Roman"/>
          <w:sz w:val="24"/>
          <w:szCs w:val="24"/>
        </w:rPr>
        <w:t>Дудка І. Г. Ландшафтознавство: практикум / І. Г. Дудка, Б. О. Чернов. – Київ : КНТ, 2015. – 198 с.</w:t>
      </w:r>
    </w:p>
    <w:p w14:paraId="0A625E59" w14:textId="77777777" w:rsidR="000252D3" w:rsidRPr="000252D3" w:rsidRDefault="000252D3" w:rsidP="000252D3">
      <w:pPr>
        <w:numPr>
          <w:ilvl w:val="0"/>
          <w:numId w:val="17"/>
        </w:numPr>
        <w:spacing w:after="200" w:line="360" w:lineRule="auto"/>
        <w:ind w:hanging="294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0252D3">
        <w:rPr>
          <w:rFonts w:ascii="Times New Roman" w:hAnsi="Times New Roman" w:cs="Times New Roman"/>
          <w:iCs/>
          <w:color w:val="242424"/>
          <w:sz w:val="24"/>
          <w:szCs w:val="24"/>
        </w:rPr>
        <w:t>Євдокименко В. К.</w:t>
      </w:r>
      <w:r w:rsidRPr="000252D3">
        <w:rPr>
          <w:rFonts w:ascii="Times New Roman" w:hAnsi="Times New Roman" w:cs="Times New Roman"/>
          <w:color w:val="242424"/>
          <w:sz w:val="24"/>
          <w:szCs w:val="24"/>
        </w:rPr>
        <w:t> Регіональна політика розвитку туризму. - Чернівці: Прут, 1996.</w:t>
      </w:r>
    </w:p>
    <w:p w14:paraId="7ACA404A" w14:textId="77777777" w:rsidR="000252D3" w:rsidRPr="00965368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Кравців В. С. Соціально-економічні мотиви вибору стратегії розвитку туризму в Карпатському регіоні. Проблеми розвитку туризму в Україні і завдання відновлення історичної пам’яті народу засобами туризму: Тези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доп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всеукр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наук.-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практ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конф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Ч. 1. — К., 1994.</w:t>
      </w:r>
    </w:p>
    <w:p w14:paraId="3C114D6C" w14:textId="77777777" w:rsidR="000252D3" w:rsidRPr="000252D3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Ринок туристичних послуг. — К.: «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Альтпрес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», 2002. 44.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М. П.,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Худо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В. В. Менеджмент туризму. Вступ до спеціальності.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посібник. — Львів: Видавничий центр ім. Ів. Франка, 2002.</w:t>
      </w:r>
    </w:p>
    <w:p w14:paraId="7ED3E97E" w14:textId="77777777" w:rsidR="000252D3" w:rsidRPr="000252D3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0252D3">
        <w:rPr>
          <w:rFonts w:ascii="Times New Roman" w:hAnsi="Times New Roman" w:cs="Times New Roman"/>
          <w:sz w:val="24"/>
          <w:szCs w:val="24"/>
        </w:rPr>
        <w:t xml:space="preserve">Міллер Г. П. Ландшафтознавство: теорія і практика :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 xml:space="preserve">. посібник / Г. П. Міллер, В. М.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Петлін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>, А. В. Мельник. – Львів : Видавничий центр ЛНУ, 2002. – 172 с.</w:t>
      </w:r>
    </w:p>
    <w:p w14:paraId="22B18EFF" w14:textId="77777777" w:rsidR="000252D3" w:rsidRPr="00965368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Міхелі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 xml:space="preserve"> С. В. Основи ландшафтознавства : курс лекцій для студентів географічних спеціальностей педагогічних вищих навчальних закладів / С. В.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Міхелі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>. – Київ-Кам’янець-Подільський : Абетка-НОВА, 2002. – 184 с.</w:t>
      </w:r>
    </w:p>
    <w:p w14:paraId="10C788CF" w14:textId="77777777" w:rsidR="000252D3" w:rsidRPr="00965368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 xml:space="preserve">Організація туризму : підручник  І. М.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Писаревський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С. О.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Погасій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М. М.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Поколодна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[та ін.] ; за ред. І. М.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Писаревського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— Харків : ХНАМГ, 2008. — 541 с.</w:t>
      </w:r>
    </w:p>
    <w:p w14:paraId="51D81B34" w14:textId="77777777" w:rsidR="000252D3" w:rsidRPr="00965368" w:rsidRDefault="000252D3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ru-RU" w:eastAsia="uk-UA"/>
        </w:rPr>
      </w:pP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Б. П. Організація і проведення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туристськокраєзнавчих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подорожей :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Б. П.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Академвидав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2010. — 247 с.</w:t>
      </w:r>
    </w:p>
    <w:p w14:paraId="6A9887F5" w14:textId="77777777" w:rsidR="00965368" w:rsidRPr="000252D3" w:rsidRDefault="00965368" w:rsidP="000252D3">
      <w:pPr>
        <w:numPr>
          <w:ilvl w:val="0"/>
          <w:numId w:val="17"/>
        </w:num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Туристичне намисто України. Атлас [Карти]  відп. ред. Н. О. Крижова. — К. : ДНВП “Картографія”, 2010. — 136 с.</w:t>
      </w:r>
    </w:p>
    <w:p w14:paraId="78A4BBAF" w14:textId="77777777" w:rsidR="000252D3" w:rsidRDefault="000252D3" w:rsidP="000252D3">
      <w:pPr>
        <w:spacing w:after="200" w:line="360" w:lineRule="auto"/>
        <w:ind w:left="720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62C1282D" w14:textId="77777777" w:rsidR="000252D3" w:rsidRDefault="000252D3" w:rsidP="000252D3">
      <w:pPr>
        <w:spacing w:after="200" w:line="360" w:lineRule="auto"/>
        <w:ind w:left="720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0252D3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ІХ Сучасні технології в ландшафтному дизайні (2 год.)</w:t>
      </w:r>
    </w:p>
    <w:p w14:paraId="272F2D14" w14:textId="77777777" w:rsidR="000252D3" w:rsidRDefault="00316629" w:rsidP="000252D3">
      <w:pPr>
        <w:pStyle w:val="a3"/>
        <w:numPr>
          <w:ilvl w:val="0"/>
          <w:numId w:val="19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Розвиток технологій в ландшафтному дизайні.</w:t>
      </w:r>
    </w:p>
    <w:p w14:paraId="57E10CDD" w14:textId="77777777" w:rsidR="00316629" w:rsidRDefault="00316629" w:rsidP="000252D3">
      <w:pPr>
        <w:pStyle w:val="a3"/>
        <w:numPr>
          <w:ilvl w:val="0"/>
          <w:numId w:val="19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Використання ландшафтів в сучасній побудові об'єктів туризму.</w:t>
      </w:r>
    </w:p>
    <w:p w14:paraId="6FB767C1" w14:textId="77777777" w:rsidR="00316629" w:rsidRDefault="00316629" w:rsidP="000252D3">
      <w:pPr>
        <w:pStyle w:val="a3"/>
        <w:numPr>
          <w:ilvl w:val="0"/>
          <w:numId w:val="19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Аквапарки. Розважальні комплекси.</w:t>
      </w:r>
    </w:p>
    <w:p w14:paraId="6A143F69" w14:textId="77777777" w:rsidR="00316629" w:rsidRDefault="00316629" w:rsidP="000252D3">
      <w:pPr>
        <w:pStyle w:val="a3"/>
        <w:numPr>
          <w:ilvl w:val="0"/>
          <w:numId w:val="19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Міські парки. Дитячі центри відпочинку.</w:t>
      </w:r>
    </w:p>
    <w:p w14:paraId="25D1995B" w14:textId="77777777" w:rsidR="00316629" w:rsidRDefault="00316629" w:rsidP="000252D3">
      <w:pPr>
        <w:pStyle w:val="a3"/>
        <w:numPr>
          <w:ilvl w:val="0"/>
          <w:numId w:val="19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Гірськолижні та пляжно-відпочинкові комплекси.</w:t>
      </w:r>
    </w:p>
    <w:p w14:paraId="74F4F559" w14:textId="77777777" w:rsidR="00316629" w:rsidRDefault="00316629" w:rsidP="00316629">
      <w:pPr>
        <w:pStyle w:val="a3"/>
        <w:spacing w:after="200" w:line="360" w:lineRule="auto"/>
        <w:ind w:left="1080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7475477F" w14:textId="77777777" w:rsidR="00316629" w:rsidRPr="00965368" w:rsidRDefault="00316629" w:rsidP="00316629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ПИТАННЯ ДЛЯ САМОСТІЙНОГО КОНТРОЛЮ:</w:t>
      </w:r>
    </w:p>
    <w:p w14:paraId="5244D031" w14:textId="77777777" w:rsidR="00316629" w:rsidRPr="00750728" w:rsidRDefault="00750728" w:rsidP="00750728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Опишіть процес розробки ескізного проекту.</w:t>
      </w:r>
    </w:p>
    <w:p w14:paraId="34F3C7C9" w14:textId="77777777" w:rsidR="00316629" w:rsidRDefault="00750728" w:rsidP="00750728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750728"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Яке призначення креслень-ескізів у ландшафтному дизайні?</w:t>
      </w:r>
    </w:p>
    <w:p w14:paraId="074437A6" w14:textId="77777777" w:rsidR="00750728" w:rsidRDefault="00750728" w:rsidP="00316629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Які основні напрями ландшафтного планування ви знаєте?</w:t>
      </w:r>
    </w:p>
    <w:p w14:paraId="5F1795AC" w14:textId="77777777" w:rsidR="00316629" w:rsidRDefault="00750728" w:rsidP="00316629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Що таке «аквапарк» з технічної точки зору?</w:t>
      </w:r>
    </w:p>
    <w:p w14:paraId="26D5D46F" w14:textId="77777777" w:rsidR="00750728" w:rsidRDefault="00750728" w:rsidP="00316629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 що звертається основна увага при проектуванні розважальних комплексів?</w:t>
      </w:r>
    </w:p>
    <w:p w14:paraId="74435DD8" w14:textId="77777777" w:rsidR="00750728" w:rsidRPr="00750728" w:rsidRDefault="00750728" w:rsidP="00316629">
      <w:pPr>
        <w:pStyle w:val="a3"/>
        <w:numPr>
          <w:ilvl w:val="0"/>
          <w:numId w:val="20"/>
        </w:num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Вкажіть, що може входити до гірськолижної зони.</w:t>
      </w:r>
    </w:p>
    <w:p w14:paraId="57741829" w14:textId="77777777" w:rsidR="00316629" w:rsidRPr="00965368" w:rsidRDefault="00316629" w:rsidP="00316629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b/>
          <w:sz w:val="28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b/>
          <w:sz w:val="28"/>
          <w:szCs w:val="24"/>
          <w:lang w:eastAsia="uk-UA"/>
        </w:rPr>
        <w:t>ЗАВДАННЯ</w:t>
      </w:r>
    </w:p>
    <w:p w14:paraId="1BCFBDEE" w14:textId="77777777" w:rsidR="00243414" w:rsidRDefault="00243414" w:rsidP="00316629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1. Нарисуйте ескізний проект облагородженого приватного саду з допомогою малих архітектурних форм та засобів для озеленення. </w:t>
      </w:r>
    </w:p>
    <w:p w14:paraId="0BB60F8F" w14:textId="77777777" w:rsidR="00316629" w:rsidRPr="00965368" w:rsidRDefault="00316629" w:rsidP="000559B8">
      <w:pPr>
        <w:spacing w:after="200" w:line="360" w:lineRule="auto"/>
        <w:ind w:hanging="142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2.   </w:t>
      </w:r>
      <w:r w:rsidR="000559B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Перелічіть та опишіть основні типи креслень для виконання об'єктів ландшафтного дизайну.</w:t>
      </w:r>
    </w:p>
    <w:p w14:paraId="627F87FC" w14:textId="77777777" w:rsidR="000559B8" w:rsidRDefault="000559B8" w:rsidP="00316629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5190C0BD" w14:textId="77777777" w:rsidR="00316629" w:rsidRPr="000559B8" w:rsidRDefault="00233AFE" w:rsidP="00316629">
      <w:pPr>
        <w:spacing w:after="200" w:line="360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Література до теми ІХ</w:t>
      </w:r>
    </w:p>
    <w:p w14:paraId="393EE59B" w14:textId="77777777" w:rsidR="00233AFE" w:rsidRPr="00233AFE" w:rsidRDefault="00233AFE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Гололобова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О. О. Основи декоративної дендрології та квітникарства / О.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О.Гололобова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>. – Х. : ХНУ імені В. Н. Каразіна, 2012. – 104 с.</w:t>
      </w:r>
    </w:p>
    <w:p w14:paraId="3CFB4812" w14:textId="77777777" w:rsidR="00233AFE" w:rsidRPr="00233AFE" w:rsidRDefault="00233AFE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Декоратинве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рослинництво: конспект лекцій для студентів спеціальності 201-«Агрономія» / уклад.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Ю.А.Мельник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– Луцьк, Луцький НТУ, 2018. – 94 с.</w:t>
      </w:r>
    </w:p>
    <w:p w14:paraId="0F08AF70" w14:textId="77777777" w:rsidR="00233AFE" w:rsidRPr="00233AFE" w:rsidRDefault="00233AFE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Крижановська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Н. Я. Основи ландшафтного дизайну.: Підручник.-К.: «Ліра-К», 2009. - 218с.</w:t>
      </w:r>
    </w:p>
    <w:p w14:paraId="5B3F0772" w14:textId="77777777" w:rsidR="00233AFE" w:rsidRPr="00233AFE" w:rsidRDefault="00233AFE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lastRenderedPageBreak/>
        <w:t>СычеваА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. В., Титова Н. П.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Ландшафтный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дизайн. –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Минск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Высшая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школа, 1982. – 158 с.</w:t>
      </w:r>
    </w:p>
    <w:p w14:paraId="1C0D7D41" w14:textId="77777777" w:rsidR="00233AFE" w:rsidRPr="00233AFE" w:rsidRDefault="00233AFE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33AFE">
        <w:rPr>
          <w:rFonts w:ascii="Times New Roman" w:hAnsi="Times New Roman" w:cs="Times New Roman"/>
          <w:sz w:val="24"/>
          <w:szCs w:val="24"/>
        </w:rPr>
        <w:t xml:space="preserve">Соколов. Б. М.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История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садово-паркового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искусства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[Електронний ресурс] // Режим доступу: http://www.gardenhistory.ru/page.php?pageid=1</w:t>
      </w:r>
    </w:p>
    <w:p w14:paraId="4C8ADC1D" w14:textId="77777777" w:rsidR="000559B8" w:rsidRPr="00233AFE" w:rsidRDefault="000559B8" w:rsidP="00233AFE">
      <w:pPr>
        <w:pStyle w:val="a3"/>
        <w:numPr>
          <w:ilvl w:val="0"/>
          <w:numId w:val="21"/>
        </w:numPr>
        <w:spacing w:after="20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233AFE">
        <w:rPr>
          <w:rFonts w:ascii="Times New Roman" w:hAnsi="Times New Roman" w:cs="Times New Roman"/>
          <w:color w:val="000000"/>
          <w:sz w:val="24"/>
          <w:szCs w:val="24"/>
        </w:rPr>
        <w:t xml:space="preserve">Шевченко Л.С. Екологічні аспекти </w:t>
      </w:r>
      <w:proofErr w:type="spellStart"/>
      <w:r w:rsidRPr="00233AFE">
        <w:rPr>
          <w:rFonts w:ascii="Times New Roman" w:hAnsi="Times New Roman" w:cs="Times New Roman"/>
          <w:color w:val="000000"/>
          <w:sz w:val="24"/>
          <w:szCs w:val="24"/>
        </w:rPr>
        <w:t>ландшафного</w:t>
      </w:r>
      <w:proofErr w:type="spellEnd"/>
      <w:r w:rsidRPr="00233AFE">
        <w:rPr>
          <w:rFonts w:ascii="Times New Roman" w:hAnsi="Times New Roman" w:cs="Times New Roman"/>
          <w:color w:val="000000"/>
          <w:sz w:val="24"/>
          <w:szCs w:val="24"/>
        </w:rPr>
        <w:t xml:space="preserve"> дизайну міського середовища // Проблеми розвитку міського середовища: Наук.-</w:t>
      </w:r>
      <w:proofErr w:type="spellStart"/>
      <w:r w:rsidRPr="00233AFE">
        <w:rPr>
          <w:rFonts w:ascii="Times New Roman" w:hAnsi="Times New Roman" w:cs="Times New Roman"/>
          <w:color w:val="000000"/>
          <w:sz w:val="24"/>
          <w:szCs w:val="24"/>
        </w:rPr>
        <w:t>техн</w:t>
      </w:r>
      <w:proofErr w:type="spellEnd"/>
      <w:r w:rsidRPr="00233AFE">
        <w:rPr>
          <w:rFonts w:ascii="Times New Roman" w:hAnsi="Times New Roman" w:cs="Times New Roman"/>
          <w:color w:val="000000"/>
          <w:sz w:val="24"/>
          <w:szCs w:val="24"/>
        </w:rPr>
        <w:t xml:space="preserve">. Збірник / - К., НАУ. – 2010. – </w:t>
      </w:r>
      <w:proofErr w:type="spellStart"/>
      <w:r w:rsidRPr="00233AFE">
        <w:rPr>
          <w:rFonts w:ascii="Times New Roman" w:hAnsi="Times New Roman" w:cs="Times New Roman"/>
          <w:color w:val="000000"/>
          <w:sz w:val="24"/>
          <w:szCs w:val="24"/>
        </w:rPr>
        <w:t>Вип</w:t>
      </w:r>
      <w:proofErr w:type="spellEnd"/>
      <w:r w:rsidRPr="00233AFE">
        <w:rPr>
          <w:rFonts w:ascii="Times New Roman" w:hAnsi="Times New Roman" w:cs="Times New Roman"/>
          <w:color w:val="000000"/>
          <w:sz w:val="24"/>
          <w:szCs w:val="24"/>
        </w:rPr>
        <w:t xml:space="preserve">. 3. </w:t>
      </w:r>
    </w:p>
    <w:p w14:paraId="062B128A" w14:textId="77777777" w:rsidR="00233AFE" w:rsidRDefault="00233AFE" w:rsidP="00233AFE">
      <w:pPr>
        <w:pStyle w:val="a3"/>
        <w:spacing w:after="20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14:paraId="3D72EEFB" w14:textId="77777777" w:rsidR="00233AFE" w:rsidRDefault="00233AFE" w:rsidP="00233AFE">
      <w:pPr>
        <w:spacing w:after="200" w:line="276" w:lineRule="auto"/>
        <w:contextualSpacing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233AFE"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  <w:t>СПИСОК РЕКОМЕНДОВАНОЇ З КУРСУ ЛІТЕРАТУРИ</w:t>
      </w:r>
    </w:p>
    <w:p w14:paraId="7D46EB85" w14:textId="77777777" w:rsidR="00233AFE" w:rsidRPr="00233AFE" w:rsidRDefault="00233AFE" w:rsidP="00233AFE">
      <w:pPr>
        <w:spacing w:after="200" w:line="276" w:lineRule="auto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</w:p>
    <w:p w14:paraId="24C65371" w14:textId="77777777" w:rsidR="00233AFE" w:rsidRPr="000B5D32" w:rsidRDefault="00233AFE" w:rsidP="000B5D32">
      <w:pPr>
        <w:pStyle w:val="a3"/>
        <w:numPr>
          <w:ilvl w:val="0"/>
          <w:numId w:val="25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Барбарицька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В.К. Менеджмент туризму.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Туроперейтенг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/ В.К.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Бабарицька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, О.Ю. Малиновська. – К.: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Альтерпрес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>, 2004. – 288 с.</w:t>
      </w:r>
    </w:p>
    <w:p w14:paraId="677BCEEB" w14:textId="77777777" w:rsidR="00233AFE" w:rsidRPr="00B47F8C" w:rsidRDefault="000B5D32" w:rsidP="000B5D32">
      <w:p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2.     </w:t>
      </w:r>
      <w:r w:rsidR="00233AFE" w:rsidRPr="00B47F8C">
        <w:rPr>
          <w:rFonts w:ascii="Times New Roman" w:hAnsi="Times New Roman" w:cs="Times New Roman"/>
          <w:color w:val="000000"/>
          <w:sz w:val="24"/>
          <w:szCs w:val="24"/>
        </w:rPr>
        <w:t>Білоус В. І. Садово-паркове мистецтво / В. І. Білоус. // Коротка історія розвитку та методи створення художніх садів. – К.: Наук. світ, 2001. – 299 с.</w:t>
      </w:r>
    </w:p>
    <w:p w14:paraId="13BE0868" w14:textId="77777777" w:rsidR="00233AFE" w:rsidRPr="003F43B5" w:rsidRDefault="000B5D32" w:rsidP="000B5D32">
      <w:p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3. </w:t>
      </w:r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Рекреаційні ресурси України :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2011. — 462 с. </w:t>
      </w:r>
    </w:p>
    <w:p w14:paraId="7C553AFF" w14:textId="77777777" w:rsidR="00233AFE" w:rsidRDefault="000B5D32" w:rsidP="000B5D32">
      <w:p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4</w:t>
      </w:r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Унікальна Україна: географія та ресурси туризму :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Бейдик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Н. О. Новосад. — К. :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2013. — 572 с.</w:t>
      </w:r>
    </w:p>
    <w:p w14:paraId="6CC531D5" w14:textId="77777777" w:rsidR="00233AFE" w:rsidRPr="003F43B5" w:rsidRDefault="000B5D32" w:rsidP="000B5D32">
      <w:p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5. </w:t>
      </w:r>
      <w:r w:rsidR="00233AFE"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Белочкина</w:t>
      </w:r>
      <w:proofErr w:type="spellEnd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 Ю. </w:t>
      </w:r>
      <w:proofErr w:type="spellStart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Ландшафтный</w:t>
      </w:r>
      <w:proofErr w:type="spellEnd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 дизайн / Ю. </w:t>
      </w:r>
      <w:proofErr w:type="spellStart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Белочкина</w:t>
      </w:r>
      <w:proofErr w:type="spellEnd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. – </w:t>
      </w:r>
      <w:proofErr w:type="spellStart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Харьков</w:t>
      </w:r>
      <w:proofErr w:type="spellEnd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Фолио</w:t>
      </w:r>
      <w:proofErr w:type="spellEnd"/>
      <w:r w:rsidR="00233AFE" w:rsidRPr="003F43B5">
        <w:rPr>
          <w:rFonts w:ascii="Times New Roman" w:hAnsi="Times New Roman" w:cs="Times New Roman"/>
          <w:color w:val="000000"/>
          <w:sz w:val="24"/>
          <w:szCs w:val="24"/>
        </w:rPr>
        <w:t>, 2006. – 317 с.</w:t>
      </w:r>
      <w:r w:rsidR="00233AFE" w:rsidRPr="008D3F89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</w:p>
    <w:p w14:paraId="6415B97A" w14:textId="77777777" w:rsidR="00233AFE" w:rsidRPr="00233AFE" w:rsidRDefault="000B5D32" w:rsidP="000B5D32">
      <w:pPr>
        <w:spacing w:after="200" w:line="360" w:lineRule="auto"/>
        <w:ind w:left="142" w:hanging="426"/>
        <w:contextualSpacing/>
        <w:jc w:val="both"/>
        <w:rPr>
          <w:rFonts w:ascii="Arial" w:hAnsi="Arial" w:cs="Arial"/>
          <w:color w:val="000000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6</w:t>
      </w:r>
      <w:r w:rsidR="00233AFE">
        <w:rPr>
          <w:rFonts w:ascii="Times New Roman" w:eastAsiaTheme="minorEastAsia" w:hAnsi="Times New Roman" w:cs="Times New Roman"/>
          <w:sz w:val="24"/>
          <w:szCs w:val="24"/>
          <w:lang w:eastAsia="uk-UA"/>
        </w:rPr>
        <w:t>.</w:t>
      </w:r>
      <w:r w:rsidR="00233AFE" w:rsidRPr="008D3F89">
        <w:rPr>
          <w:rFonts w:ascii="Arial" w:hAnsi="Arial" w:cs="Arial"/>
          <w:color w:val="000000"/>
        </w:rPr>
        <w:t xml:space="preserve"> </w:t>
      </w:r>
      <w:r w:rsidR="00233AFE" w:rsidRPr="008D3F89">
        <w:rPr>
          <w:rFonts w:ascii="Times New Roman" w:hAnsi="Times New Roman" w:cs="Times New Roman"/>
          <w:color w:val="000000"/>
          <w:sz w:val="24"/>
          <w:szCs w:val="24"/>
        </w:rPr>
        <w:t xml:space="preserve">Зорін І.В., </w:t>
      </w:r>
      <w:proofErr w:type="spellStart"/>
      <w:r w:rsidR="00233AFE" w:rsidRPr="008D3F89">
        <w:rPr>
          <w:rFonts w:ascii="Times New Roman" w:hAnsi="Times New Roman" w:cs="Times New Roman"/>
          <w:color w:val="000000"/>
          <w:sz w:val="24"/>
          <w:szCs w:val="24"/>
        </w:rPr>
        <w:t>Квартальнов</w:t>
      </w:r>
      <w:proofErr w:type="spellEnd"/>
      <w:r w:rsidR="00233AFE" w:rsidRPr="008D3F89">
        <w:rPr>
          <w:rFonts w:ascii="Times New Roman" w:hAnsi="Times New Roman" w:cs="Times New Roman"/>
          <w:color w:val="000000"/>
          <w:sz w:val="24"/>
          <w:szCs w:val="24"/>
        </w:rPr>
        <w:t xml:space="preserve"> В.А. Туристський термінологічний словник. М., Радянський спорт, 1999, - 384 с.</w:t>
      </w:r>
      <w:r w:rsidR="00233AFE">
        <w:rPr>
          <w:rFonts w:ascii="Arial" w:hAnsi="Arial" w:cs="Arial"/>
          <w:color w:val="000000"/>
        </w:rPr>
        <w:t> </w:t>
      </w:r>
    </w:p>
    <w:p w14:paraId="30797C53" w14:textId="77777777" w:rsidR="00233AFE" w:rsidRDefault="000B5D32" w:rsidP="000B5D32">
      <w:p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7</w:t>
      </w:r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Водно-болотні угіддя України : довідник  під ред. Г. Б.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Марушевського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І. С.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Жарук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К.: Чорноморська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программа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Ветландс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Интернешнл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2006. — 312 с. </w:t>
      </w:r>
    </w:p>
    <w:p w14:paraId="3FA3516C" w14:textId="77777777" w:rsidR="00233AFE" w:rsidRDefault="000B5D32" w:rsidP="000B5D32">
      <w:pPr>
        <w:spacing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8.  </w:t>
      </w:r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Геологічні пам’ятки України: у 3-х т.  В. П. Безвинний, С. В. Білецький, О. Б.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Бобров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[та ін.]; за ред. В. І. Калініна, Д. С.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Гурського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І. В. </w:t>
      </w:r>
      <w:proofErr w:type="spellStart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Антакової</w:t>
      </w:r>
      <w:proofErr w:type="spellEnd"/>
      <w:r w:rsidR="00233AFE" w:rsidRPr="003F43B5">
        <w:rPr>
          <w:rFonts w:ascii="Times New Roman" w:eastAsiaTheme="minorEastAsia" w:hAnsi="Times New Roman" w:cs="Times New Roman"/>
          <w:sz w:val="24"/>
          <w:szCs w:val="24"/>
          <w:lang w:eastAsia="uk-UA"/>
        </w:rPr>
        <w:t>. — К.: ДІА, 2006. — Т. 1. — 320 с.</w:t>
      </w:r>
    </w:p>
    <w:p w14:paraId="77776AD5" w14:textId="77777777" w:rsidR="000B5D32" w:rsidRDefault="000B5D32" w:rsidP="000B5D32">
      <w:pPr>
        <w:spacing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uk-UA"/>
        </w:rPr>
        <w:t>9</w:t>
      </w:r>
      <w:r w:rsidR="00233AFE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="00233AFE" w:rsidRPr="00B47F8C">
        <w:rPr>
          <w:rFonts w:ascii="Times New Roman" w:hAnsi="Times New Roman" w:cs="Times New Roman"/>
          <w:color w:val="000000"/>
          <w:sz w:val="24"/>
          <w:szCs w:val="24"/>
        </w:rPr>
        <w:t>Гудак</w:t>
      </w:r>
      <w:proofErr w:type="spellEnd"/>
      <w:r w:rsidR="00233AFE"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В.А. </w:t>
      </w:r>
      <w:proofErr w:type="spellStart"/>
      <w:r w:rsidR="00233AFE" w:rsidRPr="00B47F8C">
        <w:rPr>
          <w:rFonts w:ascii="Times New Roman" w:hAnsi="Times New Roman" w:cs="Times New Roman"/>
          <w:color w:val="000000"/>
          <w:sz w:val="24"/>
          <w:szCs w:val="24"/>
        </w:rPr>
        <w:t>Ландшафний</w:t>
      </w:r>
      <w:proofErr w:type="spellEnd"/>
      <w:r w:rsidR="00233AFE"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дизайн сучасного природного навколишнього середовища // Вісник Харківської державної академії дизайну і мистецтв. – 2008. – № 11. – С. 46-55.</w:t>
      </w:r>
    </w:p>
    <w:p w14:paraId="3B4A5BF9" w14:textId="77777777" w:rsidR="000B5D32" w:rsidRDefault="000B5D32" w:rsidP="000B5D32">
      <w:pPr>
        <w:spacing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proofErr w:type="spellStart"/>
      <w:r w:rsidR="00233AFE" w:rsidRPr="000B5D32">
        <w:rPr>
          <w:rFonts w:ascii="Times New Roman" w:hAnsi="Times New Roman" w:cs="Times New Roman"/>
          <w:sz w:val="24"/>
          <w:szCs w:val="24"/>
        </w:rPr>
        <w:t>Гололобова</w:t>
      </w:r>
      <w:proofErr w:type="spellEnd"/>
      <w:r w:rsidR="00233AFE" w:rsidRPr="000B5D32">
        <w:rPr>
          <w:rFonts w:ascii="Times New Roman" w:hAnsi="Times New Roman" w:cs="Times New Roman"/>
          <w:sz w:val="24"/>
          <w:szCs w:val="24"/>
        </w:rPr>
        <w:t xml:space="preserve"> О. О. Основи декоративної дендрології та квітникарства / О. </w:t>
      </w:r>
      <w:proofErr w:type="spellStart"/>
      <w:r w:rsidR="00233AFE" w:rsidRPr="000B5D32">
        <w:rPr>
          <w:rFonts w:ascii="Times New Roman" w:hAnsi="Times New Roman" w:cs="Times New Roman"/>
          <w:sz w:val="24"/>
          <w:szCs w:val="24"/>
        </w:rPr>
        <w:t>О.Гололобова</w:t>
      </w:r>
      <w:proofErr w:type="spellEnd"/>
      <w:r w:rsidR="00233AFE" w:rsidRPr="000B5D32">
        <w:rPr>
          <w:rFonts w:ascii="Times New Roman" w:hAnsi="Times New Roman" w:cs="Times New Roman"/>
          <w:sz w:val="24"/>
          <w:szCs w:val="24"/>
        </w:rPr>
        <w:t>. – Х. : ХНУ імені В. Н. Каразіна, 2012. – 104 с.</w:t>
      </w:r>
    </w:p>
    <w:p w14:paraId="2EB73D32" w14:textId="77777777" w:rsidR="00233AFE" w:rsidRPr="000B5D32" w:rsidRDefault="000B5D32" w:rsidP="000B5D32">
      <w:pPr>
        <w:spacing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11. </w:t>
      </w:r>
      <w:proofErr w:type="spellStart"/>
      <w:r w:rsidR="00233AFE" w:rsidRPr="000B5D32">
        <w:rPr>
          <w:rFonts w:ascii="Times New Roman" w:hAnsi="Times New Roman" w:cs="Times New Roman"/>
          <w:sz w:val="24"/>
          <w:szCs w:val="24"/>
        </w:rPr>
        <w:t>Декоратинве</w:t>
      </w:r>
      <w:proofErr w:type="spellEnd"/>
      <w:r w:rsidR="00233AFE" w:rsidRPr="000B5D32">
        <w:rPr>
          <w:rFonts w:ascii="Times New Roman" w:hAnsi="Times New Roman" w:cs="Times New Roman"/>
          <w:sz w:val="24"/>
          <w:szCs w:val="24"/>
        </w:rPr>
        <w:t xml:space="preserve"> рослинництво: конспект лекцій для студентів спеціальності 201-«Агрономія»  уклад. </w:t>
      </w:r>
      <w:proofErr w:type="spellStart"/>
      <w:r w:rsidR="00233AFE" w:rsidRPr="000B5D32">
        <w:rPr>
          <w:rFonts w:ascii="Times New Roman" w:hAnsi="Times New Roman" w:cs="Times New Roman"/>
          <w:sz w:val="24"/>
          <w:szCs w:val="24"/>
        </w:rPr>
        <w:t>Ю.А.Мельник</w:t>
      </w:r>
      <w:proofErr w:type="spellEnd"/>
      <w:r w:rsidR="00233AFE" w:rsidRPr="000B5D32">
        <w:rPr>
          <w:rFonts w:ascii="Times New Roman" w:hAnsi="Times New Roman" w:cs="Times New Roman"/>
          <w:sz w:val="24"/>
          <w:szCs w:val="24"/>
        </w:rPr>
        <w:t xml:space="preserve"> – Луцьк, Луцький НТУ, 2018. – 94 с.</w:t>
      </w:r>
    </w:p>
    <w:p w14:paraId="46B3638E" w14:textId="77777777" w:rsidR="00233AFE" w:rsidRPr="005214D3" w:rsidRDefault="00233AFE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0252D3">
        <w:rPr>
          <w:rFonts w:ascii="Times New Roman" w:hAnsi="Times New Roman" w:cs="Times New Roman"/>
          <w:sz w:val="24"/>
          <w:szCs w:val="24"/>
        </w:rPr>
        <w:t>Дудка І. Г. Ландшафтознавство: практикум / І. Г. Дудка, Б. О. Чернов. – Київ : КНТ, 2015. – 198 с.</w:t>
      </w:r>
    </w:p>
    <w:p w14:paraId="6AFF27DC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lastRenderedPageBreak/>
        <w:t>Дмитрук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Ю.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Екотуризм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О. Ю.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Дмитрук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С. В.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Дмитрук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2009. — 358 с. </w:t>
      </w:r>
    </w:p>
    <w:p w14:paraId="59A904A1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Дроздов А. В.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Основы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экологического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туризма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учеб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Пособие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А. В. Дроздов. — М.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Гардарики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2005. — 271 с.</w:t>
      </w:r>
    </w:p>
    <w:p w14:paraId="442368EF" w14:textId="77777777" w:rsidR="005214D3" w:rsidRPr="000252D3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0252D3">
        <w:rPr>
          <w:rFonts w:ascii="Times New Roman" w:hAnsi="Times New Roman" w:cs="Times New Roman"/>
          <w:iCs/>
          <w:color w:val="242424"/>
          <w:sz w:val="24"/>
          <w:szCs w:val="24"/>
        </w:rPr>
        <w:t>Євдокименко В. К.</w:t>
      </w:r>
      <w:r w:rsidRPr="000252D3">
        <w:rPr>
          <w:rFonts w:ascii="Times New Roman" w:hAnsi="Times New Roman" w:cs="Times New Roman"/>
          <w:color w:val="242424"/>
          <w:sz w:val="24"/>
          <w:szCs w:val="24"/>
        </w:rPr>
        <w:t> Регіональна політика розвитку туризму. - Чернівці: Прут, 1996.</w:t>
      </w:r>
    </w:p>
    <w:p w14:paraId="1D7D6780" w14:textId="77777777" w:rsidR="005214D3" w:rsidRPr="005214D3" w:rsidRDefault="005214D3" w:rsidP="000B5D32">
      <w:pPr>
        <w:pStyle w:val="a3"/>
        <w:numPr>
          <w:ilvl w:val="0"/>
          <w:numId w:val="11"/>
        </w:numPr>
        <w:spacing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5214D3">
        <w:rPr>
          <w:rFonts w:ascii="Times New Roman" w:hAnsi="Times New Roman" w:cs="Times New Roman"/>
          <w:color w:val="000000"/>
          <w:sz w:val="24"/>
          <w:szCs w:val="24"/>
        </w:rPr>
        <w:t>Заячук</w:t>
      </w:r>
      <w:proofErr w:type="spellEnd"/>
      <w:r w:rsidRPr="005214D3">
        <w:rPr>
          <w:rFonts w:ascii="Times New Roman" w:hAnsi="Times New Roman" w:cs="Times New Roman"/>
          <w:color w:val="000000"/>
          <w:sz w:val="24"/>
          <w:szCs w:val="24"/>
        </w:rPr>
        <w:t xml:space="preserve"> В.Я. Дендрологія / В.Я. </w:t>
      </w:r>
      <w:proofErr w:type="spellStart"/>
      <w:r w:rsidRPr="005214D3">
        <w:rPr>
          <w:rFonts w:ascii="Times New Roman" w:hAnsi="Times New Roman" w:cs="Times New Roman"/>
          <w:color w:val="000000"/>
          <w:sz w:val="24"/>
          <w:szCs w:val="24"/>
        </w:rPr>
        <w:t>Заячук</w:t>
      </w:r>
      <w:proofErr w:type="spellEnd"/>
      <w:r w:rsidRPr="005214D3">
        <w:rPr>
          <w:rFonts w:ascii="Times New Roman" w:hAnsi="Times New Roman" w:cs="Times New Roman"/>
          <w:color w:val="000000"/>
          <w:sz w:val="24"/>
          <w:szCs w:val="24"/>
        </w:rPr>
        <w:t>. — Львів: Апріорі, 2008. – 656 с.</w:t>
      </w:r>
    </w:p>
    <w:p w14:paraId="6EF868B2" w14:textId="77777777" w:rsid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14D3">
        <w:rPr>
          <w:rFonts w:ascii="Times New Roman" w:hAnsi="Times New Roman" w:cs="Times New Roman"/>
          <w:color w:val="000000"/>
          <w:sz w:val="24"/>
          <w:szCs w:val="24"/>
        </w:rPr>
        <w:t xml:space="preserve">Кисельов М.М. Туризм і природознавство - </w:t>
      </w:r>
      <w:proofErr w:type="spellStart"/>
      <w:r w:rsidRPr="005214D3">
        <w:rPr>
          <w:rFonts w:ascii="Times New Roman" w:hAnsi="Times New Roman" w:cs="Times New Roman"/>
          <w:color w:val="000000"/>
          <w:sz w:val="24"/>
          <w:szCs w:val="24"/>
        </w:rPr>
        <w:t>філософсько</w:t>
      </w:r>
      <w:proofErr w:type="spellEnd"/>
      <w:r w:rsidRPr="005214D3">
        <w:rPr>
          <w:rFonts w:ascii="Times New Roman" w:hAnsi="Times New Roman" w:cs="Times New Roman"/>
          <w:color w:val="000000"/>
          <w:sz w:val="24"/>
          <w:szCs w:val="24"/>
        </w:rPr>
        <w:t>-світоглядний аспект. // Всеукраїнський круглий стіл "Філософія туризму". - К., 2002.</w:t>
      </w:r>
    </w:p>
    <w:p w14:paraId="4AD574A4" w14:textId="77777777" w:rsidR="005214D3" w:rsidRPr="005214D3" w:rsidRDefault="00C92E3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hyperlink r:id="rId6" w:history="1">
        <w:proofErr w:type="spellStart"/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Кифяк</w:t>
        </w:r>
        <w:proofErr w:type="spellEnd"/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В.Ф. Організація туристичної діяльності в Україні / </w:t>
        </w:r>
        <w:proofErr w:type="spellStart"/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В.Ф.Кифяк</w:t>
        </w:r>
        <w:proofErr w:type="spellEnd"/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. - Чернівці: Зелена</w:t>
        </w:r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CF0E4"/>
          </w:rPr>
          <w:t xml:space="preserve"> </w:t>
        </w:r>
        <w:r w:rsidR="005214D3" w:rsidRPr="005214D3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Буковина, 2003. -312 с</w:t>
        </w:r>
      </w:hyperlink>
      <w:r w:rsidR="005214D3">
        <w:rPr>
          <w:rFonts w:ascii="Times New Roman" w:hAnsi="Times New Roman" w:cs="Times New Roman"/>
          <w:sz w:val="24"/>
          <w:szCs w:val="24"/>
        </w:rPr>
        <w:t>.</w:t>
      </w:r>
    </w:p>
    <w:p w14:paraId="79E89AB4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14D3">
        <w:rPr>
          <w:rFonts w:ascii="Times New Roman" w:hAnsi="Times New Roman" w:cs="Times New Roman"/>
          <w:color w:val="000000"/>
          <w:sz w:val="24"/>
          <w:szCs w:val="24"/>
        </w:rPr>
        <w:t>7. Костюк О.М. «Історія туризму та рекреації» – К. : Знання, 2011. – 415 с.</w:t>
      </w:r>
    </w:p>
    <w:p w14:paraId="6B83F781" w14:textId="77777777" w:rsidR="005214D3" w:rsidRPr="000252D3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B47F8C">
        <w:rPr>
          <w:rFonts w:ascii="Times New Roman" w:hAnsi="Times New Roman" w:cs="Times New Roman"/>
          <w:color w:val="000000"/>
          <w:sz w:val="24"/>
          <w:szCs w:val="24"/>
        </w:rPr>
        <w:t>Кучерявий В.П. Озеленення населених місць / В.П. К</w:t>
      </w:r>
      <w:r>
        <w:rPr>
          <w:rFonts w:ascii="Times New Roman" w:hAnsi="Times New Roman" w:cs="Times New Roman"/>
          <w:color w:val="000000"/>
          <w:sz w:val="24"/>
          <w:szCs w:val="24"/>
        </w:rPr>
        <w:t>учерявий. - Львів: Світ, 2005. -</w:t>
      </w:r>
      <w:r w:rsidRPr="00B47F8C">
        <w:rPr>
          <w:rFonts w:ascii="Times New Roman" w:hAnsi="Times New Roman" w:cs="Times New Roman"/>
          <w:color w:val="000000"/>
          <w:sz w:val="24"/>
          <w:szCs w:val="24"/>
        </w:rPr>
        <w:t xml:space="preserve"> 456 с.</w:t>
      </w:r>
    </w:p>
    <w:p w14:paraId="40BB037A" w14:textId="77777777" w:rsid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Крижановська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Н. Я. Основи ландшафтного дизайну.: Підручник.-К.: «Ліра-К», 2009. - 218с.</w:t>
      </w:r>
    </w:p>
    <w:p w14:paraId="618143A6" w14:textId="77777777" w:rsidR="005214D3" w:rsidRPr="00965368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Кравців В. С. Соціально-економічні мотиви вибору стратегії розвитку туризму в Карпатському регіоні. Проблеми розвитку туризму в Україні і завдання відновлення історичної пам’яті народу засобами туризму: Тези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доп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всеукр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наук.-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практ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конф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Ч. 1. — К., 1994.</w:t>
      </w:r>
    </w:p>
    <w:p w14:paraId="370D1976" w14:textId="77777777" w:rsidR="005214D3" w:rsidRPr="000252D3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Ринок туристичних послуг. — К.: «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Альтпрес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», 2002. 44.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М. П.,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Худо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В. В. Менеджмент туризму. Вступ до спеціальності.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. посібник. — Львів: Видавничий центр ім. Ів. Франка, 2002.</w:t>
      </w:r>
    </w:p>
    <w:p w14:paraId="0C969BC3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О. О. Туристичні ресурси України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О. О.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Любіцева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Є. В. Панкова, В. І.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Стафійчук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Альтерпрес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2007. — 369 c. </w:t>
      </w:r>
    </w:p>
    <w:p w14:paraId="08E23DCB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М. П. Туристичний бізнес: теорія і практика :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посібник  М. П.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Мальська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В. В.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Худо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К.: Центр учбової літератури, 2007. — 424 с. </w:t>
      </w:r>
    </w:p>
    <w:p w14:paraId="6A693FD4" w14:textId="77777777" w:rsidR="005214D3" w:rsidRP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5. Можливості працевлаштування молоді у сфері зеленого туризму: методичні рекомендації щодо започаткування власної справи  [за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заг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ред. О. В.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Кулініча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]. — Харків : Ін-т соціальної політики регіону, 2011. — 124 с. </w:t>
      </w:r>
    </w:p>
    <w:p w14:paraId="62C292DD" w14:textId="77777777" w:rsidR="005214D3" w:rsidRPr="000252D3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0252D3">
        <w:rPr>
          <w:rFonts w:ascii="Times New Roman" w:hAnsi="Times New Roman" w:cs="Times New Roman"/>
          <w:sz w:val="24"/>
          <w:szCs w:val="24"/>
        </w:rPr>
        <w:t xml:space="preserve">Міллер Г. П. Ландшафтознавство: теорія і практика :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 xml:space="preserve">. посібник / Г. П. Міллер, В. М.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Петлін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>, А. В. Мельник. – Львів : Видавничий центр ЛНУ, 2002. – 172 с.</w:t>
      </w:r>
    </w:p>
    <w:p w14:paraId="5D8902DF" w14:textId="77777777" w:rsidR="005214D3" w:rsidRPr="000B5D32" w:rsidRDefault="005214D3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Міхелі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 xml:space="preserve"> С. В. Основи ландшафтознавства : курс лекцій для студентів географічних спеціальностей педагогічних вищих навчальних закладів / С. В. </w:t>
      </w:r>
      <w:proofErr w:type="spellStart"/>
      <w:r w:rsidRPr="000252D3">
        <w:rPr>
          <w:rFonts w:ascii="Times New Roman" w:hAnsi="Times New Roman" w:cs="Times New Roman"/>
          <w:sz w:val="24"/>
          <w:szCs w:val="24"/>
        </w:rPr>
        <w:t>Міхелі</w:t>
      </w:r>
      <w:proofErr w:type="spellEnd"/>
      <w:r w:rsidRPr="000252D3">
        <w:rPr>
          <w:rFonts w:ascii="Times New Roman" w:hAnsi="Times New Roman" w:cs="Times New Roman"/>
          <w:sz w:val="24"/>
          <w:szCs w:val="24"/>
        </w:rPr>
        <w:t>. – Київ-Кам’янець-Подільський : Абетка-НОВА, 2002. – 184 с.</w:t>
      </w:r>
    </w:p>
    <w:p w14:paraId="6C401600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B5D32">
        <w:rPr>
          <w:rFonts w:ascii="Times New Roman" w:hAnsi="Times New Roman" w:cs="Times New Roman"/>
          <w:sz w:val="24"/>
          <w:szCs w:val="24"/>
        </w:rPr>
        <w:lastRenderedPageBreak/>
        <w:t>Нехуженко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Н. О. Основи ландшафтного проектування і ландшафтної архітектури: [навчальний посібник]/ Н. О.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Нехуженко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– Санкт-Петербург:2011. – 192 с. </w:t>
      </w:r>
    </w:p>
    <w:p w14:paraId="7198FAE7" w14:textId="77777777" w:rsidR="005214D3" w:rsidRDefault="005214D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Організація туризму : підручник  І. М.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Писаревський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С. О.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Погасій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, М. М.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Поколодна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[та ін.] ; за ред. І. М. </w:t>
      </w:r>
      <w:proofErr w:type="spellStart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Писаревського</w:t>
      </w:r>
      <w:proofErr w:type="spellEnd"/>
      <w:r w:rsidRPr="005214D3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Харків : ХНАМГ, 2008. — 541 с. </w:t>
      </w:r>
    </w:p>
    <w:p w14:paraId="14DE6855" w14:textId="77777777" w:rsidR="000B5D32" w:rsidRPr="00965368" w:rsidRDefault="000B5D32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ru-RU" w:eastAsia="uk-UA"/>
        </w:rPr>
      </w:pP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Б. П. Організація і проведення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туристськокраєзнавчих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 подорожей :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 Б. П.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Пангелов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— К. : </w:t>
      </w:r>
      <w:proofErr w:type="spellStart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Академвидав</w:t>
      </w:r>
      <w:proofErr w:type="spellEnd"/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, 2010. — 247 с.</w:t>
      </w:r>
    </w:p>
    <w:p w14:paraId="33553476" w14:textId="77777777" w:rsidR="000B5D32" w:rsidRPr="00233AFE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33AFE">
        <w:rPr>
          <w:rFonts w:ascii="Times New Roman" w:hAnsi="Times New Roman" w:cs="Times New Roman"/>
          <w:sz w:val="24"/>
          <w:szCs w:val="24"/>
        </w:rPr>
        <w:t>СычеваА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. В., Титова Н. П.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Ландшафтный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дизайн. –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Минск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33AFE">
        <w:rPr>
          <w:rFonts w:ascii="Times New Roman" w:hAnsi="Times New Roman" w:cs="Times New Roman"/>
          <w:sz w:val="24"/>
          <w:szCs w:val="24"/>
        </w:rPr>
        <w:t>Высшая</w:t>
      </w:r>
      <w:proofErr w:type="spellEnd"/>
      <w:r w:rsidRPr="00233AFE">
        <w:rPr>
          <w:rFonts w:ascii="Times New Roman" w:hAnsi="Times New Roman" w:cs="Times New Roman"/>
          <w:sz w:val="24"/>
          <w:szCs w:val="24"/>
        </w:rPr>
        <w:t xml:space="preserve"> школа, 1982. – 158 с.</w:t>
      </w:r>
    </w:p>
    <w:p w14:paraId="66CA5374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r w:rsidRPr="000B5D32">
        <w:rPr>
          <w:rFonts w:ascii="Times New Roman" w:hAnsi="Times New Roman" w:cs="Times New Roman"/>
          <w:sz w:val="24"/>
          <w:szCs w:val="24"/>
        </w:rPr>
        <w:t xml:space="preserve">Соколов. Б. М.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История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садово-паркового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искусства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[Електронний ресурс] // Режим доступу: </w:t>
      </w:r>
      <w:hyperlink r:id="rId7" w:history="1">
        <w:r w:rsidRPr="000B5D32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http://www.gardenhistory.ru/page.php?pageid=1</w:t>
        </w:r>
      </w:hyperlink>
    </w:p>
    <w:p w14:paraId="7AF07901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Сорокіна Г.О. Екологічний туризм : </w:t>
      </w:r>
      <w:proofErr w:type="spellStart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навч</w:t>
      </w:r>
      <w:proofErr w:type="spellEnd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посіб</w:t>
      </w:r>
      <w:proofErr w:type="spellEnd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.  Г. О. Сорокіна; Державний заклад “</w:t>
      </w:r>
      <w:proofErr w:type="spellStart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Луган</w:t>
      </w:r>
      <w:proofErr w:type="spellEnd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нац</w:t>
      </w:r>
      <w:proofErr w:type="spellEnd"/>
      <w:r w:rsidRPr="000B5D32">
        <w:rPr>
          <w:rFonts w:ascii="Times New Roman" w:eastAsiaTheme="minorEastAsia" w:hAnsi="Times New Roman" w:cs="Times New Roman"/>
          <w:sz w:val="24"/>
          <w:szCs w:val="24"/>
          <w:lang w:eastAsia="uk-UA"/>
        </w:rPr>
        <w:t>. ун-т імені Тараса Шевченка”. — Луганськ : Вид-во ДЗ “ЛНУ імені Тараса Шевченка”, 2013. — 206 c.</w:t>
      </w:r>
    </w:p>
    <w:p w14:paraId="765F22D5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hAnsi="Times New Roman" w:cs="Times New Roman"/>
          <w:sz w:val="24"/>
          <w:szCs w:val="24"/>
        </w:rPr>
      </w:pPr>
      <w:r w:rsidRPr="000B5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Совгіра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С.В. Нові перспективні культури для рекреаційного використання в озелененні [Електронний ресурс] / [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Совгіра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С.В., Гончаренко Г.Є.,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Люленко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С.О,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Подзерей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Р.В.] // Збірник наукових статей «ІІІ-го Всеукраїнського з’їзду екологів з міжнародною участю». – Вінниця, 2011. – Том.1. – С. 261-26</w:t>
      </w:r>
    </w:p>
    <w:p w14:paraId="3AC82ECE" w14:textId="77777777" w:rsidR="000B5D32" w:rsidRPr="000B5D32" w:rsidRDefault="000B5D32" w:rsidP="000B5D32">
      <w:pPr>
        <w:numPr>
          <w:ilvl w:val="0"/>
          <w:numId w:val="11"/>
        </w:numPr>
        <w:spacing w:after="200" w:line="360" w:lineRule="auto"/>
        <w:ind w:left="142" w:hanging="426"/>
        <w:contextualSpacing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  <w:r w:rsidRPr="00965368">
        <w:rPr>
          <w:rFonts w:ascii="Times New Roman" w:eastAsiaTheme="minorEastAsia" w:hAnsi="Times New Roman" w:cs="Times New Roman"/>
          <w:sz w:val="24"/>
          <w:szCs w:val="24"/>
          <w:lang w:eastAsia="uk-UA"/>
        </w:rPr>
        <w:t>Туристичне намисто України. Атлас [Карти]  відп. ред. Н. О. Крижова. — К. : ДНВП “Картографія”, 2010. — 136 с.</w:t>
      </w:r>
    </w:p>
    <w:p w14:paraId="2CB85E31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b/>
          <w:sz w:val="24"/>
          <w:szCs w:val="24"/>
          <w:lang w:val="ru-RU" w:eastAsia="uk-UA"/>
        </w:rPr>
      </w:pPr>
      <w:r w:rsidRPr="000B5D32">
        <w:rPr>
          <w:rFonts w:ascii="Times New Roman" w:hAnsi="Times New Roman" w:cs="Times New Roman"/>
          <w:sz w:val="24"/>
          <w:szCs w:val="24"/>
        </w:rPr>
        <w:t xml:space="preserve">Шевченко Л.С. Екологічні аспекти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ландшафного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дизайну міського середовища // Проблеми розвитку міського середовища: Наук.-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техн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Збірник / - К., НАУ. – 2010. –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Вип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3. – [Електронний ресурс]. – Режим доступу: </w:t>
      </w:r>
      <w:hyperlink r:id="rId8" w:history="1">
        <w:r w:rsidRPr="000B5D32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http://lib.sumdu.edu.ua/library/DocDescription?doc_id=284786</w:t>
        </w:r>
      </w:hyperlink>
      <w:r w:rsidRPr="000B5D32">
        <w:rPr>
          <w:rFonts w:ascii="Times New Roman" w:hAnsi="Times New Roman" w:cs="Times New Roman"/>
          <w:sz w:val="24"/>
          <w:szCs w:val="24"/>
        </w:rPr>
        <w:t>.</w:t>
      </w:r>
    </w:p>
    <w:p w14:paraId="380250F9" w14:textId="77777777" w:rsidR="000B5D32" w:rsidRPr="000B5D32" w:rsidRDefault="000B5D32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Магия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сада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 Фотогалерея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ландшафтных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B5D32">
        <w:rPr>
          <w:rFonts w:ascii="Times New Roman" w:hAnsi="Times New Roman" w:cs="Times New Roman"/>
          <w:sz w:val="24"/>
          <w:szCs w:val="24"/>
        </w:rPr>
        <w:t>работ</w:t>
      </w:r>
      <w:proofErr w:type="spellEnd"/>
      <w:r w:rsidRPr="000B5D32">
        <w:rPr>
          <w:rFonts w:ascii="Times New Roman" w:hAnsi="Times New Roman" w:cs="Times New Roman"/>
          <w:sz w:val="24"/>
          <w:szCs w:val="24"/>
        </w:rPr>
        <w:t xml:space="preserve">.[Електронний ресурс] // Режим доступу: </w:t>
      </w:r>
      <w:hyperlink r:id="rId9" w:history="1">
        <w:r w:rsidRPr="000B5D32">
          <w:rPr>
            <w:rStyle w:val="a6"/>
            <w:rFonts w:ascii="Times New Roman" w:hAnsi="Times New Roman" w:cs="Times New Roman"/>
            <w:color w:val="auto"/>
            <w:sz w:val="24"/>
            <w:szCs w:val="24"/>
          </w:rPr>
          <w:t>https://landshaft-design.kiev.ua/landshaft-designphoto/category/1-landshaft-design-photo.html</w:t>
        </w:r>
      </w:hyperlink>
    </w:p>
    <w:p w14:paraId="4BE92BC2" w14:textId="77777777" w:rsidR="000B5D32" w:rsidRPr="000B5D32" w:rsidRDefault="00C92E3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  <w:hyperlink r:id="rId10" w:history="1">
        <w:r w:rsidR="000B5D32" w:rsidRPr="000B5D32">
          <w:rPr>
            <w:rStyle w:val="a6"/>
            <w:rFonts w:ascii="Times New Roman" w:eastAsiaTheme="minorEastAsia" w:hAnsi="Times New Roman" w:cs="Times New Roman"/>
            <w:color w:val="auto"/>
            <w:sz w:val="24"/>
            <w:szCs w:val="24"/>
            <w:lang w:eastAsia="uk-UA"/>
          </w:rPr>
          <w:t>http://landscape.totalarch.com/</w:t>
        </w:r>
      </w:hyperlink>
    </w:p>
    <w:p w14:paraId="4B40A05F" w14:textId="77777777" w:rsidR="000B5D32" w:rsidRPr="007B1374" w:rsidRDefault="00C92E33" w:rsidP="000B5D32">
      <w:pPr>
        <w:pStyle w:val="a3"/>
        <w:numPr>
          <w:ilvl w:val="0"/>
          <w:numId w:val="11"/>
        </w:numPr>
        <w:spacing w:after="200" w:line="360" w:lineRule="auto"/>
        <w:ind w:left="142" w:hanging="426"/>
        <w:jc w:val="both"/>
        <w:rPr>
          <w:rStyle w:val="a6"/>
          <w:rFonts w:ascii="Times New Roman" w:eastAsiaTheme="minorEastAsia" w:hAnsi="Times New Roman" w:cs="Times New Roman"/>
          <w:color w:val="auto"/>
          <w:sz w:val="24"/>
          <w:szCs w:val="24"/>
          <w:u w:val="none"/>
          <w:lang w:eastAsia="uk-UA"/>
        </w:rPr>
      </w:pPr>
      <w:hyperlink r:id="rId11" w:history="1">
        <w:r w:rsidR="000B5D32" w:rsidRPr="000B5D32">
          <w:rPr>
            <w:rStyle w:val="a6"/>
            <w:rFonts w:ascii="Times New Roman" w:eastAsiaTheme="minorEastAsia" w:hAnsi="Times New Roman" w:cs="Times New Roman"/>
            <w:color w:val="auto"/>
            <w:sz w:val="24"/>
            <w:szCs w:val="24"/>
            <w:lang w:eastAsia="uk-UA"/>
          </w:rPr>
          <w:t>http://manualsem.com/book/751</w:t>
        </w:r>
      </w:hyperlink>
    </w:p>
    <w:p w14:paraId="09552FC3" w14:textId="77777777" w:rsidR="007B1374" w:rsidRDefault="007B1374" w:rsidP="007B1374">
      <w:pPr>
        <w:pStyle w:val="a3"/>
        <w:spacing w:after="200" w:line="360" w:lineRule="auto"/>
        <w:ind w:left="142"/>
        <w:jc w:val="both"/>
        <w:rPr>
          <w:rStyle w:val="a6"/>
          <w:rFonts w:ascii="Times New Roman" w:eastAsiaTheme="minorEastAsia" w:hAnsi="Times New Roman" w:cs="Times New Roman"/>
          <w:color w:val="auto"/>
          <w:sz w:val="24"/>
          <w:szCs w:val="24"/>
          <w:lang w:eastAsia="uk-UA"/>
        </w:rPr>
      </w:pPr>
    </w:p>
    <w:p w14:paraId="2415F7C0" w14:textId="77777777" w:rsidR="007B1374" w:rsidRDefault="007B1374" w:rsidP="00F1379A">
      <w:pPr>
        <w:pStyle w:val="a3"/>
        <w:spacing w:after="200" w:line="276" w:lineRule="auto"/>
        <w:ind w:left="142"/>
        <w:jc w:val="center"/>
        <w:rPr>
          <w:rStyle w:val="a6"/>
          <w:rFonts w:ascii="Times New Roman" w:eastAsiaTheme="minorEastAsia" w:hAnsi="Times New Roman" w:cs="Times New Roman"/>
          <w:b/>
          <w:bCs/>
          <w:color w:val="auto"/>
          <w:sz w:val="32"/>
          <w:szCs w:val="32"/>
          <w:u w:val="none"/>
          <w:lang w:eastAsia="uk-UA"/>
        </w:rPr>
      </w:pPr>
      <w:r w:rsidRPr="007B1374">
        <w:rPr>
          <w:rStyle w:val="a6"/>
          <w:rFonts w:ascii="Times New Roman" w:eastAsiaTheme="minorEastAsia" w:hAnsi="Times New Roman" w:cs="Times New Roman"/>
          <w:b/>
          <w:bCs/>
          <w:color w:val="auto"/>
          <w:sz w:val="32"/>
          <w:szCs w:val="32"/>
          <w:u w:val="none"/>
          <w:lang w:eastAsia="uk-UA"/>
        </w:rPr>
        <w:t>Перелік тем для написання індивідуального</w:t>
      </w:r>
    </w:p>
    <w:p w14:paraId="79CE4528" w14:textId="77777777" w:rsidR="007B1374" w:rsidRDefault="007B1374" w:rsidP="00F1379A">
      <w:pPr>
        <w:pStyle w:val="a3"/>
        <w:spacing w:after="200" w:line="276" w:lineRule="auto"/>
        <w:ind w:left="142"/>
        <w:jc w:val="center"/>
        <w:rPr>
          <w:rStyle w:val="a6"/>
          <w:rFonts w:ascii="Times New Roman" w:eastAsiaTheme="minorEastAsia" w:hAnsi="Times New Roman" w:cs="Times New Roman"/>
          <w:b/>
          <w:bCs/>
          <w:color w:val="auto"/>
          <w:sz w:val="32"/>
          <w:szCs w:val="32"/>
          <w:u w:val="none"/>
          <w:lang w:eastAsia="uk-UA"/>
        </w:rPr>
      </w:pPr>
      <w:r w:rsidRPr="007B1374">
        <w:rPr>
          <w:rStyle w:val="a6"/>
          <w:rFonts w:ascii="Times New Roman" w:eastAsiaTheme="minorEastAsia" w:hAnsi="Times New Roman" w:cs="Times New Roman"/>
          <w:b/>
          <w:bCs/>
          <w:color w:val="auto"/>
          <w:sz w:val="32"/>
          <w:szCs w:val="32"/>
          <w:u w:val="none"/>
          <w:lang w:eastAsia="uk-UA"/>
        </w:rPr>
        <w:t>науково – дослідного завдання</w:t>
      </w:r>
      <w:r w:rsidR="00F1379A">
        <w:rPr>
          <w:rStyle w:val="a6"/>
          <w:rFonts w:ascii="Times New Roman" w:eastAsiaTheme="minorEastAsia" w:hAnsi="Times New Roman" w:cs="Times New Roman"/>
          <w:b/>
          <w:bCs/>
          <w:color w:val="auto"/>
          <w:sz w:val="32"/>
          <w:szCs w:val="32"/>
          <w:u w:val="none"/>
          <w:lang w:eastAsia="uk-UA"/>
        </w:rPr>
        <w:t xml:space="preserve"> (ІНДЗ)</w:t>
      </w:r>
    </w:p>
    <w:p w14:paraId="79400983" w14:textId="77777777" w:rsidR="007B1374" w:rsidRDefault="007B1374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Меморіальний сад Авраама Лінкольна в США.</w:t>
      </w:r>
    </w:p>
    <w:p w14:paraId="28B9DBB4" w14:textId="77777777" w:rsidR="007B1374" w:rsidRDefault="007B1374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Особливості оформлення незвичайного саду Великобританії «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en-US" w:eastAsia="uk-UA"/>
        </w:rPr>
        <w:t>Cosmic</w:t>
      </w:r>
      <w:r w:rsidRPr="007F68B6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ru-RU" w:eastAsia="uk-UA"/>
        </w:rPr>
        <w:t xml:space="preserve"> 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en-US" w:eastAsia="uk-UA"/>
        </w:rPr>
        <w:t>Speculation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».</w:t>
      </w:r>
    </w:p>
    <w:p w14:paraId="7D2E5EA1" w14:textId="77777777" w:rsidR="007B1374" w:rsidRDefault="007B1374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Сад «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Боболі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як один з найбільших та на</w:t>
      </w:r>
      <w:r w:rsidR="00393B97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й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елегантніших садів </w:t>
      </w:r>
      <w:r w:rsidR="00393B97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в італійському стилі.</w:t>
      </w:r>
    </w:p>
    <w:p w14:paraId="76F1494F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Особливості художнього оформлення саду «Клода Моне» у Франції.</w:t>
      </w:r>
    </w:p>
    <w:p w14:paraId="21966199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lastRenderedPageBreak/>
        <w:t>Унікальний світ флори та фауни ботанічного саду «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en-US" w:eastAsia="uk-UA"/>
        </w:rPr>
        <w:t>Kirstenbosch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у Кейптауні (ПАР).</w:t>
      </w:r>
    </w:p>
    <w:p w14:paraId="212AF4D7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Неповторна класика архітектури та ландшафтного дизайну саду «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en-US" w:eastAsia="uk-UA"/>
        </w:rPr>
        <w:t>Yu</w:t>
      </w:r>
      <w:r w:rsidRPr="007F68B6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ru-RU" w:eastAsia="uk-UA"/>
        </w:rPr>
        <w:t xml:space="preserve"> 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val="en-US" w:eastAsia="uk-UA"/>
        </w:rPr>
        <w:t>Yuan</w:t>
      </w: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в Китаї.</w:t>
      </w:r>
    </w:p>
    <w:p w14:paraId="07FF8FCF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«Сади Мірабель» в Австрії – яскравий приклад регулярного стилю садово-паркового мистецтва.</w:t>
      </w:r>
    </w:p>
    <w:p w14:paraId="723CB869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Центральний парк міста Нью Йорк – найбільший міський парк світу.</w:t>
      </w:r>
    </w:p>
    <w:p w14:paraId="1E7B8789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Гайд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парк у Лондоні – один з найяскравіших прикладів англійського парку.</w:t>
      </w:r>
    </w:p>
    <w:p w14:paraId="040B621F" w14:textId="77777777" w:rsidR="00393B97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</w:t>
      </w:r>
      <w:r w:rsidR="00393B97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Англійський сад у Мюнхені – «зелене серце міста».</w:t>
      </w:r>
    </w:p>
    <w:p w14:paraId="43C00073" w14:textId="77777777" w:rsidR="00393B97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</w:t>
      </w:r>
      <w:r w:rsidR="00393B97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«Бельведер» - палацовий ансамбль в стилі бароко в Австрії.</w:t>
      </w:r>
    </w:p>
    <w:p w14:paraId="37DE16AB" w14:textId="77777777" w:rsidR="00393B97" w:rsidRDefault="00393B97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</w:t>
      </w:r>
      <w:r w:rsidR="00BB462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«Сад </w:t>
      </w:r>
      <w:proofErr w:type="spellStart"/>
      <w:r w:rsidR="00BB462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Тюільрі</w:t>
      </w:r>
      <w:proofErr w:type="spellEnd"/>
      <w:r w:rsidR="00BB462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в Парижі – один із найбільших та найстаріших паркових ансамблів Франції.</w:t>
      </w:r>
    </w:p>
    <w:p w14:paraId="5E185E42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Унікальність парку скульптур «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Вігеланда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в Осло.</w:t>
      </w:r>
    </w:p>
    <w:p w14:paraId="67E4F665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Сад «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Кенрокуен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- один з найяскравіших садів Японії.</w:t>
      </w:r>
    </w:p>
    <w:p w14:paraId="55CD7A86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Бухарестський ботанічний сад – найбільша ботанічна колекція світу.</w:t>
      </w:r>
    </w:p>
    <w:p w14:paraId="46E24DDB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«Альпійський сад в Норвегії» - єдиний у світі 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арктико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-альпійський ботанічний сад.</w:t>
      </w:r>
    </w:p>
    <w:p w14:paraId="72D1A8F7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Ботанічні сади «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Мажорель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» в Марокко – перлина ісламського садово-паркового мистецтва.</w:t>
      </w:r>
    </w:p>
    <w:p w14:paraId="704C06D6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Трояндовий рай в 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Монреальському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саду Канади.</w:t>
      </w:r>
    </w:p>
    <w:p w14:paraId="2FAF2A5E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Сад чудес та сад метеликів – прекрасні приклади квіткових садів в Дубаї (ОАЄ).</w:t>
      </w:r>
    </w:p>
    <w:p w14:paraId="6DF91DE7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Особливості ландшафтного дизайну садів «</w:t>
      </w:r>
      <w:proofErr w:type="spellStart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Ескот</w:t>
      </w:r>
      <w:proofErr w:type="spellEnd"/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Хауса» у Великобританії.</w:t>
      </w:r>
    </w:p>
    <w:p w14:paraId="08FD2B3F" w14:textId="77777777" w:rsidR="00BB462A" w:rsidRDefault="00BB462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Різноманітність стилів та напря</w:t>
      </w:r>
      <w:r w:rsidR="00F1379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мів паркового дизайну парку «</w:t>
      </w:r>
      <w:proofErr w:type="spellStart"/>
      <w:r w:rsidR="00F1379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Рест</w:t>
      </w:r>
      <w:proofErr w:type="spellEnd"/>
      <w:r w:rsidR="00F1379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» в </w:t>
      </w:r>
      <w:proofErr w:type="spellStart"/>
      <w:r w:rsidR="00F1379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>Бедфордшері</w:t>
      </w:r>
      <w:proofErr w:type="spellEnd"/>
      <w:r w:rsidR="00F1379A"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(Великобританія).</w:t>
      </w:r>
    </w:p>
    <w:p w14:paraId="7370BAF8" w14:textId="77777777" w:rsidR="00F1379A" w:rsidRPr="007B1374" w:rsidRDefault="00F1379A" w:rsidP="00F1379A">
      <w:pPr>
        <w:pStyle w:val="a3"/>
        <w:numPr>
          <w:ilvl w:val="0"/>
          <w:numId w:val="37"/>
        </w:numPr>
        <w:spacing w:after="200" w:line="276" w:lineRule="auto"/>
        <w:jc w:val="both"/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</w:pPr>
      <w:r>
        <w:rPr>
          <w:rStyle w:val="a6"/>
          <w:rFonts w:ascii="Times New Roman" w:eastAsiaTheme="minorEastAsia" w:hAnsi="Times New Roman" w:cs="Times New Roman"/>
          <w:color w:val="auto"/>
          <w:sz w:val="28"/>
          <w:szCs w:val="28"/>
          <w:u w:val="none"/>
          <w:lang w:eastAsia="uk-UA"/>
        </w:rPr>
        <w:t xml:space="preserve"> Перлина українського садово-паркового мистецтва – дендрологічний парк «Софіївка» в Умані.</w:t>
      </w:r>
    </w:p>
    <w:p w14:paraId="46C1A6F1" w14:textId="77777777" w:rsidR="000B5D32" w:rsidRPr="00F1379A" w:rsidRDefault="000B5D32" w:rsidP="00F1379A">
      <w:pPr>
        <w:spacing w:after="200"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0E2E464B" w14:textId="77777777" w:rsidR="00E200F5" w:rsidRPr="00E200F5" w:rsidRDefault="00E200F5" w:rsidP="00E200F5">
      <w:pPr>
        <w:spacing w:after="200" w:line="276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E200F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МЕТОДИЧНІ ПОРАДИ ДЛЯ ВИВЧЕННЯ ДИСЦИПЛІНИ «</w:t>
      </w:r>
      <w:r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ЛАНДШАФТНИЙ ДИЗАЙН</w:t>
      </w:r>
      <w:r w:rsidRPr="00E200F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» студентам заочної форми навчання у міжсесійний період, підготовки та написання контрольних робіт</w:t>
      </w:r>
    </w:p>
    <w:p w14:paraId="204B5D73" w14:textId="77777777" w:rsidR="00E200F5" w:rsidRPr="00E200F5" w:rsidRDefault="00E200F5" w:rsidP="00E200F5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E200F5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Перелік тем для написання контрольних робіт:</w:t>
      </w:r>
    </w:p>
    <w:p w14:paraId="064CD315" w14:textId="77777777" w:rsidR="005D5A7B" w:rsidRPr="005D5A7B" w:rsidRDefault="008F6762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="005D5A7B"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б'єкти ландшафтного дизайну та основні завдання.</w:t>
      </w:r>
    </w:p>
    <w:p w14:paraId="4C4A78FC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З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акон України «Про природно-заповідний фонд»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601049C4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Класифікація видів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туризму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6BEAC575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функції туризму в суспільстві.</w:t>
      </w:r>
    </w:p>
    <w:p w14:paraId="28A610DE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Перелічіть чинники, які гальмують розвиток туризму в Україні.</w:t>
      </w:r>
    </w:p>
    <w:p w14:paraId="05E1D5C4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Розтлумачте поняття 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«сфера послуг»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43D26DC2" w14:textId="77777777" w:rsidR="008F6762" w:rsidRPr="008F6762" w:rsidRDefault="008F6762" w:rsidP="008F6762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lastRenderedPageBreak/>
        <w:t>Дайте визначення терміну «ландшафтний дизайн».</w:t>
      </w:r>
    </w:p>
    <w:p w14:paraId="7AC99619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характерні особливості нематеріальної послуги.</w:t>
      </w:r>
    </w:p>
    <w:p w14:paraId="22902921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вимоги щодо режиму пам'яток природи.</w:t>
      </w:r>
    </w:p>
    <w:p w14:paraId="0F86AE22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Дайте визначення поняттю «сад» та «парк».</w:t>
      </w:r>
    </w:p>
    <w:p w14:paraId="3CD30B58" w14:textId="77777777" w:rsidR="005D5A7B" w:rsidRPr="008F6762" w:rsidRDefault="005D5A7B" w:rsidP="00C23AC7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8F6762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Назвіть основні закономірності в проектуванні об'єктів у регулярному стилі. </w:t>
      </w:r>
    </w:p>
    <w:p w14:paraId="07670344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собливості формування об'єктів ландшафтного дизайну у пейзажному стилі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15F50872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садово-парковий туризм?</w:t>
      </w:r>
    </w:p>
    <w:p w14:paraId="7451AE7D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туристично-рекреаційний комплекс?</w:t>
      </w:r>
    </w:p>
    <w:p w14:paraId="7C9FF0A3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класифікацію туристично-рекреаційних комплексів залежно від профіля їх діяльності.</w:t>
      </w:r>
    </w:p>
    <w:p w14:paraId="1EDF878A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сновні функції 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туристично-рекреаційного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комплекс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у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регіону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005F8963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найвідоміший варіант міжнародного туристично-рекреаційного районування.</w:t>
      </w:r>
    </w:p>
    <w:p w14:paraId="6C263CAE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Спростуйте визначення «архітектура».</w:t>
      </w:r>
    </w:p>
    <w:p w14:paraId="11F2D561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Перелічіть та охарактеризуйте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основні тип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и архітектурних споруд.</w:t>
      </w:r>
    </w:p>
    <w:p w14:paraId="2BF096F9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«стиль в архітектурі» та які стилі виділяють?</w:t>
      </w:r>
    </w:p>
    <w:p w14:paraId="47DC92CB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основні типи курортів.</w:t>
      </w:r>
    </w:p>
    <w:p w14:paraId="73F84265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Дайте визначення поняттю «міський ландшафт» або «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урболандшафт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».</w:t>
      </w:r>
    </w:p>
    <w:p w14:paraId="161815EE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Дайте визначення терміну «туристична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дистинація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».</w:t>
      </w:r>
    </w:p>
    <w:p w14:paraId="350DFB0B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В чому полягає різниця між «первинною» та «вторинною»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дистинаціями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?</w:t>
      </w:r>
    </w:p>
    <w:p w14:paraId="74649595" w14:textId="77777777" w:rsidR="0001196F" w:rsidRPr="005D5A7B" w:rsidRDefault="0001196F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Статус і завдання природних заповідників.</w:t>
      </w:r>
    </w:p>
    <w:p w14:paraId="51CB64FF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Охарактеризуйте основні етапи здійснення оцінки туристично-рекреаційних ресурсів регіону, запропонованої проф. В. С.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Кравцівим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02EE6BD3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Класифікація природних ресурсів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за ознакою вичерпності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0FAB2152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Спростуйте визначення «земельні ресурси».</w:t>
      </w:r>
    </w:p>
    <w:p w14:paraId="332A0BF4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Опишіть процес розробки ескізного проекту.</w:t>
      </w:r>
    </w:p>
    <w:p w14:paraId="6F194CDB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Які основні напрями ландшафтного планування ви знаєте?</w:t>
      </w:r>
    </w:p>
    <w:p w14:paraId="38A656C2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«аквапарк» з технічної точки зору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та з туристичної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?</w:t>
      </w:r>
    </w:p>
    <w:p w14:paraId="605B2B37" w14:textId="77777777" w:rsidR="005D5A7B" w:rsidRP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 що звертається основна увага при проектуванні розважальних комплексів?</w:t>
      </w:r>
    </w:p>
    <w:p w14:paraId="2495B58C" w14:textId="77777777" w:rsidR="005D5A7B" w:rsidRDefault="005D5A7B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Вкажіть, що може входити до гірськолижної зони.</w:t>
      </w:r>
    </w:p>
    <w:p w14:paraId="1E628A29" w14:textId="77777777" w:rsidR="005D5A7B" w:rsidRDefault="0001196F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Статус і завдання національних природних парків.</w:t>
      </w:r>
    </w:p>
    <w:p w14:paraId="455B199E" w14:textId="77777777" w:rsidR="0001196F" w:rsidRDefault="0001196F" w:rsidP="005D5A7B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Основні типи садів та парків.</w:t>
      </w:r>
    </w:p>
    <w:p w14:paraId="52F28A41" w14:textId="77777777" w:rsidR="0001196F" w:rsidRPr="008F6762" w:rsidRDefault="0001196F" w:rsidP="008F6762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Історія виникнення та розвитку регулярного стилю в мистецтві.</w:t>
      </w:r>
    </w:p>
    <w:p w14:paraId="3DAEC0DF" w14:textId="77777777" w:rsidR="00E97BB2" w:rsidRPr="008F6762" w:rsidRDefault="0001196F" w:rsidP="008F6762">
      <w:pPr>
        <w:pStyle w:val="a3"/>
        <w:numPr>
          <w:ilvl w:val="0"/>
          <w:numId w:val="28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Найвідоміші типи курортів  західної України.</w:t>
      </w:r>
    </w:p>
    <w:p w14:paraId="7429FC02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 метою найбільш ефективного самостійного вивчення дисципліни студент-заочник повинен дотримуватися певних настанов та методичних порад. Слід дотримуватись наступної схеми вивчення окремих тем:</w:t>
      </w:r>
    </w:p>
    <w:p w14:paraId="09B5C022" w14:textId="77777777" w:rsidR="00E97BB2" w:rsidRPr="00E97BB2" w:rsidRDefault="00E97BB2" w:rsidP="00E97B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1. ознайомлення із змістом навчальної програми і методичними порадами;</w:t>
      </w:r>
    </w:p>
    <w:p w14:paraId="1C987EF1" w14:textId="77777777" w:rsidR="00E97BB2" w:rsidRPr="00E97BB2" w:rsidRDefault="00E97BB2" w:rsidP="00E97B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2. вивчення питань тем за списком рекомендованої літератури;</w:t>
      </w:r>
    </w:p>
    <w:p w14:paraId="214AABEF" w14:textId="77777777" w:rsidR="00E97BB2" w:rsidRPr="00E97BB2" w:rsidRDefault="00E97BB2" w:rsidP="00E97B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3. самоперевірка отриманих знань шляхом відповідей на питання для самостійного контролю, які подані до кожної теми;</w:t>
      </w:r>
    </w:p>
    <w:p w14:paraId="48B2B522" w14:textId="77777777" w:rsidR="00E97BB2" w:rsidRPr="00E97BB2" w:rsidRDefault="00E97BB2" w:rsidP="00E97B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4. додаткове вивчення за навчальною літературою матеріалу, що недостатньо засвоєний.</w:t>
      </w:r>
    </w:p>
    <w:p w14:paraId="0ADBB3DE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впорядкування знань і кращого їх закріплення студенти й виконують домашню контрольну роботу.</w:t>
      </w:r>
    </w:p>
    <w:p w14:paraId="29900F4F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Контрольна робота повинна бути написана за допомогою комп’ютерного набору (шрифт 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Times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New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Roman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14, </w:t>
      </w:r>
      <w:proofErr w:type="spellStart"/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інтервал</w:t>
      </w:r>
      <w:proofErr w:type="spellEnd"/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1,5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 У кінці роботи повинен бути список використаної літератури в алфавітному порядку, оформлений відповідно до стандарту.</w:t>
      </w:r>
    </w:p>
    <w:p w14:paraId="16A8245E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Відповіді на питання контрольної роботи повинні бути зрозумілими та грамотними.</w:t>
      </w:r>
    </w:p>
    <w:p w14:paraId="4B87D562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 титульній сторінці повинна зазначатися назва теми, прізвище, ім'я, по-батькові студента, домашня адреса.</w:t>
      </w:r>
    </w:p>
    <w:p w14:paraId="3511E306" w14:textId="77777777" w:rsidR="00E97BB2" w:rsidRPr="00E97BB2" w:rsidRDefault="00E97BB2" w:rsidP="00E97B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кінці роботи – особистий підпис студента, дата її виконання, список літератури.</w:t>
      </w:r>
    </w:p>
    <w:p w14:paraId="0A3F2F88" w14:textId="77777777" w:rsid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успішно захищену контрольну роботу студент отримує до 20 балів; також вона є допуском до здачі іспиту з дисципліни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Ландшафтний дизайн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».</w:t>
      </w:r>
    </w:p>
    <w:p w14:paraId="350F196C" w14:textId="77777777" w:rsidR="00E97BB2" w:rsidRPr="00E97BB2" w:rsidRDefault="00E97BB2" w:rsidP="00E97BB2">
      <w:pPr>
        <w:keepNext/>
        <w:keepLines/>
        <w:spacing w:after="0" w:line="276" w:lineRule="auto"/>
        <w:jc w:val="center"/>
        <w:outlineLvl w:val="1"/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E97BB2"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uk-UA"/>
        </w:rPr>
        <w:t>Методи навчання</w:t>
      </w:r>
    </w:p>
    <w:p w14:paraId="1F4F13BC" w14:textId="77777777" w:rsidR="00E97BB2" w:rsidRPr="00E97BB2" w:rsidRDefault="00E97BB2" w:rsidP="00E97BB2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пояснювально</w:t>
      </w:r>
      <w:proofErr w:type="spellEnd"/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-ілюстративний метод;</w:t>
      </w:r>
    </w:p>
    <w:p w14:paraId="37B4E26C" w14:textId="77777777" w:rsidR="00E97BB2" w:rsidRPr="00E97BB2" w:rsidRDefault="00E97BB2" w:rsidP="00E97BB2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 проблемного викладання;</w:t>
      </w:r>
    </w:p>
    <w:p w14:paraId="315F1BE2" w14:textId="77777777" w:rsidR="00E97BB2" w:rsidRPr="00E97BB2" w:rsidRDefault="00E97BB2" w:rsidP="00E97BB2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пояснювальний метод викладання;</w:t>
      </w:r>
    </w:p>
    <w:p w14:paraId="28BD6DFE" w14:textId="77777777" w:rsidR="00E97BB2" w:rsidRPr="00E97BB2" w:rsidRDefault="00E97BB2" w:rsidP="00E97BB2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словесні методи навчання: бесіда, пояснення, лекція;</w:t>
      </w:r>
    </w:p>
    <w:p w14:paraId="0631684B" w14:textId="77777777" w:rsidR="00E97BB2" w:rsidRPr="00E97BB2" w:rsidRDefault="00E97BB2" w:rsidP="00E97BB2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наочні методи навчання: ілюстрування, демонстрування, самостійне спостереження (презентації).</w:t>
      </w:r>
    </w:p>
    <w:p w14:paraId="307AAF82" w14:textId="77777777" w:rsidR="00E97BB2" w:rsidRPr="00E97BB2" w:rsidRDefault="00E97BB2" w:rsidP="00E97BB2">
      <w:pPr>
        <w:keepNext/>
        <w:keepLines/>
        <w:spacing w:before="240" w:after="0" w:line="276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E97BB2">
        <w:rPr>
          <w:rFonts w:ascii="Times New Roman" w:eastAsiaTheme="majorEastAsia" w:hAnsi="Times New Roman" w:cs="Times New Roman"/>
          <w:b/>
          <w:color w:val="000000"/>
          <w:sz w:val="28"/>
          <w:szCs w:val="28"/>
          <w:lang w:eastAsia="uk-UA"/>
        </w:rPr>
        <w:t>Методи контролю</w:t>
      </w:r>
    </w:p>
    <w:p w14:paraId="6DABD2C9" w14:textId="77777777" w:rsidR="00E97BB2" w:rsidRPr="00E97BB2" w:rsidRDefault="00E97BB2" w:rsidP="00E97BB2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 усного контролю: індивідуальне опитування;</w:t>
      </w:r>
    </w:p>
    <w:p w14:paraId="73C24A93" w14:textId="77777777" w:rsidR="00E97BB2" w:rsidRPr="00E97BB2" w:rsidRDefault="00E97BB2" w:rsidP="00E97BB2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перевірка самостійної роботи та індивідуальних завдань;</w:t>
      </w:r>
    </w:p>
    <w:p w14:paraId="7FB3D66B" w14:textId="77777777" w:rsidR="00E97BB2" w:rsidRPr="00E97BB2" w:rsidRDefault="00E97BB2" w:rsidP="00E97BB2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 письмового контролю;</w:t>
      </w:r>
    </w:p>
    <w:p w14:paraId="3135D22A" w14:textId="77777777" w:rsidR="00E97BB2" w:rsidRPr="00E97BB2" w:rsidRDefault="00E97BB2" w:rsidP="00E97BB2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 тестового контролю.</w:t>
      </w:r>
    </w:p>
    <w:p w14:paraId="78CC6281" w14:textId="77777777" w:rsidR="00E97BB2" w:rsidRPr="00E97BB2" w:rsidRDefault="00E97BB2" w:rsidP="00E97BB2">
      <w:pPr>
        <w:spacing w:after="200" w:line="276" w:lineRule="auto"/>
        <w:contextualSpacing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</w:p>
    <w:p w14:paraId="53EBF97B" w14:textId="77777777" w:rsidR="00E97BB2" w:rsidRPr="00E97BB2" w:rsidRDefault="00E97BB2" w:rsidP="00E97BB2">
      <w:pPr>
        <w:spacing w:after="200" w:line="276" w:lineRule="auto"/>
        <w:contextualSpacing/>
        <w:jc w:val="center"/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b/>
          <w:sz w:val="28"/>
          <w:szCs w:val="28"/>
          <w:lang w:eastAsia="uk-UA"/>
        </w:rPr>
        <w:t>Розподіл балів, які отримують студенти</w:t>
      </w:r>
    </w:p>
    <w:p w14:paraId="1ECEBF06" w14:textId="77777777" w:rsidR="00E97BB2" w:rsidRPr="00E97BB2" w:rsidRDefault="00E97BB2" w:rsidP="00E97BB2">
      <w:pPr>
        <w:numPr>
          <w:ilvl w:val="0"/>
          <w:numId w:val="30"/>
        </w:numPr>
        <w:spacing w:after="200" w:line="240" w:lineRule="auto"/>
        <w:ind w:left="0" w:hanging="35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>Успішність студента оцінюється шляхом проведення поточного та підсумкового контролю.</w:t>
      </w:r>
    </w:p>
    <w:p w14:paraId="7C830CC3" w14:textId="77777777" w:rsidR="00E97BB2" w:rsidRPr="00C446A4" w:rsidRDefault="00E97BB2" w:rsidP="00E97BB2">
      <w:pPr>
        <w:numPr>
          <w:ilvl w:val="0"/>
          <w:numId w:val="30"/>
        </w:numPr>
        <w:spacing w:after="200" w:line="240" w:lineRule="auto"/>
        <w:ind w:left="0" w:hanging="35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lastRenderedPageBreak/>
        <w:t>Максимальна кількість балів з дисципліни «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Ландшафтний дизайн</w:t>
      </w: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>», яку може отримати студент протягом семестру за всі види роботи, становить 100. Розподіл балів для дисципліни «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Ландшафтний дизайн</w:t>
      </w: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», </w:t>
      </w:r>
      <w:r w:rsidRPr="00C446A4"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  <w:t xml:space="preserve">яка завершується </w:t>
      </w:r>
      <w:r w:rsidR="00C446A4" w:rsidRPr="00C446A4"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  <w:t>диференційованим заліком</w:t>
      </w:r>
      <w:r w:rsidRPr="00C446A4">
        <w:rPr>
          <w:rFonts w:ascii="Times New Roman" w:eastAsiaTheme="minorEastAsia" w:hAnsi="Times New Roman" w:cs="Times New Roman"/>
          <w:sz w:val="28"/>
          <w:szCs w:val="28"/>
          <w:lang w:eastAsia="uk-UA"/>
        </w:rPr>
        <w:t>, є таким:</w:t>
      </w:r>
    </w:p>
    <w:p w14:paraId="4A8D8EE6" w14:textId="77777777" w:rsidR="00E97BB2" w:rsidRPr="004C0F58" w:rsidRDefault="00353036" w:rsidP="00E97BB2">
      <w:pPr>
        <w:numPr>
          <w:ilvl w:val="0"/>
          <w:numId w:val="30"/>
        </w:numPr>
        <w:autoSpaceDE w:val="0"/>
        <w:autoSpaceDN w:val="0"/>
        <w:adjustRightInd w:val="0"/>
        <w:spacing w:before="120" w:after="120" w:line="240" w:lineRule="auto"/>
        <w:ind w:left="0" w:hanging="357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70</w:t>
      </w:r>
      <w:r w:rsidR="00E97BB2"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(ПК) + </w:t>
      </w:r>
      <w:r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30</w:t>
      </w:r>
      <w:r w:rsidR="00E97BB2"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(</w:t>
      </w:r>
      <w:r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ІНДЗ</w:t>
      </w:r>
      <w:r w:rsidR="00E97BB2" w:rsidRPr="004C0F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) = 100</w:t>
      </w:r>
      <w:r w:rsidR="00E97BB2" w:rsidRPr="004C0F58">
        <w:rPr>
          <w:rFonts w:ascii="Times New Roman" w:eastAsia="Times New Roman" w:hAnsi="Times New Roman" w:cs="Times New Roman"/>
          <w:sz w:val="28"/>
          <w:szCs w:val="28"/>
          <w:lang w:eastAsia="ru-RU"/>
        </w:rPr>
        <w:t>, де:</w:t>
      </w:r>
    </w:p>
    <w:p w14:paraId="33AFE359" w14:textId="77777777" w:rsidR="00E97BB2" w:rsidRPr="00E97BB2" w:rsidRDefault="00353036" w:rsidP="00E97BB2">
      <w:pPr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hanging="35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70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(ПК)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70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максимальних балів з поточного контролю (ПК), які може набрати студент за семестр.</w:t>
      </w:r>
    </w:p>
    <w:p w14:paraId="7DB1A658" w14:textId="77777777" w:rsidR="00E97BB2" w:rsidRPr="00E97BB2" w:rsidRDefault="00353036" w:rsidP="00E97BB2">
      <w:pPr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hanging="35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ІНДЗ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максимальних балів, які може набрати студент за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залік</w:t>
      </w:r>
      <w:r w:rsidR="00E97BB2"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3477615" w14:textId="77777777" w:rsidR="00E97BB2" w:rsidRPr="00E97BB2" w:rsidRDefault="00E97BB2" w:rsidP="00E97BB2">
      <w:pPr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hanging="35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Результати </w:t>
      </w:r>
      <w:r w:rsidRPr="00E97B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поточного контролю </w:t>
      </w: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оцінюються за чотирибальною («2», «3», «4», «5») шкалою. В кінці семестру обчислюється середнє арифметичне значення (САЗ) усіх отриманих студентом оцінок з наступним переведенням його у бали за формулою:</w:t>
      </w:r>
    </w:p>
    <w:p w14:paraId="0789BDB4" w14:textId="77777777" w:rsidR="00E97BB2" w:rsidRPr="00E97BB2" w:rsidRDefault="00E97BB2" w:rsidP="00E97BB2">
      <w:pPr>
        <w:numPr>
          <w:ilvl w:val="0"/>
          <w:numId w:val="30"/>
        </w:numPr>
        <w:autoSpaceDE w:val="0"/>
        <w:autoSpaceDN w:val="0"/>
        <w:adjustRightInd w:val="0"/>
        <w:spacing w:before="120" w:after="120" w:line="240" w:lineRule="auto"/>
        <w:ind w:left="0" w:hanging="357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97B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ПК = </w:t>
      </w:r>
      <w:r w:rsidR="0035303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14</w:t>
      </w:r>
      <w:r w:rsidRPr="00E97B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•САЗ</w:t>
      </w:r>
    </w:p>
    <w:p w14:paraId="4A3F4D19" w14:textId="77777777" w:rsidR="00E97BB2" w:rsidRPr="00E97BB2" w:rsidRDefault="00E97BB2" w:rsidP="00E97BB2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0" w:hanging="35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97BB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Бал з поточного контролю може бути змінений за рахунок заохочувальних або штрафних балів: студентам, які не мають пропусків занять протягом семестру, додається 2 бали; за участь в університетських студентських олімпіадах, наукових конференціях – додається 2 бали, на міжвузівському рівні – додаються 5 балів тощо за рішенням кафедри. </w:t>
      </w:r>
    </w:p>
    <w:p w14:paraId="797DA673" w14:textId="77777777" w:rsidR="00E97BB2" w:rsidRDefault="00E97BB2" w:rsidP="00E97BB2">
      <w:pPr>
        <w:numPr>
          <w:ilvl w:val="0"/>
          <w:numId w:val="30"/>
        </w:numPr>
        <w:spacing w:after="200" w:line="240" w:lineRule="auto"/>
        <w:ind w:left="0" w:hanging="35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Переведення підсумкових рейтингових оцінок з дисципліни, виражених у балах за 100-бальною шкалою, у оцінки за національною шкалою та шкалою </w:t>
      </w:r>
      <w:r w:rsidRPr="00E97BB2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ECTS</w:t>
      </w: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здійснюється відповідно до таблиці і заноситься в додаток до диплому фахівця.</w:t>
      </w:r>
    </w:p>
    <w:p w14:paraId="646778F8" w14:textId="77777777" w:rsidR="00353036" w:rsidRPr="00353036" w:rsidRDefault="00353036" w:rsidP="00353036">
      <w:pPr>
        <w:pStyle w:val="a4"/>
        <w:ind w:firstLine="708"/>
        <w:jc w:val="both"/>
        <w:rPr>
          <w:color w:val="000000"/>
          <w:sz w:val="28"/>
          <w:szCs w:val="28"/>
        </w:rPr>
      </w:pPr>
      <w:r w:rsidRPr="00353036">
        <w:rPr>
          <w:b/>
          <w:bCs/>
          <w:color w:val="000000"/>
          <w:sz w:val="28"/>
          <w:szCs w:val="28"/>
        </w:rPr>
        <w:t>ІНДЗ</w:t>
      </w:r>
      <w:r w:rsidRPr="00353036">
        <w:rPr>
          <w:color w:val="000000"/>
          <w:sz w:val="28"/>
          <w:szCs w:val="28"/>
        </w:rPr>
        <w:t xml:space="preserve"> з дисципліни </w:t>
      </w:r>
      <w:r>
        <w:rPr>
          <w:color w:val="000000"/>
          <w:sz w:val="28"/>
          <w:szCs w:val="28"/>
        </w:rPr>
        <w:t xml:space="preserve">«Ландшафтний дизайн» </w:t>
      </w:r>
      <w:r w:rsidRPr="00353036">
        <w:rPr>
          <w:color w:val="000000"/>
          <w:sz w:val="28"/>
          <w:szCs w:val="28"/>
        </w:rPr>
        <w:t xml:space="preserve">– один із найважливіших елементів навчального процесу при підготовці висококваліфікованих спеціалістів </w:t>
      </w:r>
      <w:r>
        <w:rPr>
          <w:color w:val="000000"/>
          <w:sz w:val="28"/>
          <w:szCs w:val="28"/>
        </w:rPr>
        <w:t>у сфері туризму</w:t>
      </w:r>
      <w:r w:rsidRPr="00353036">
        <w:rPr>
          <w:color w:val="000000"/>
          <w:sz w:val="28"/>
          <w:szCs w:val="28"/>
        </w:rPr>
        <w:t>.</w:t>
      </w:r>
    </w:p>
    <w:p w14:paraId="7098B136" w14:textId="77777777" w:rsidR="00353036" w:rsidRPr="00353036" w:rsidRDefault="00353036" w:rsidP="00353036">
      <w:pPr>
        <w:pStyle w:val="a4"/>
        <w:rPr>
          <w:color w:val="000000"/>
          <w:sz w:val="28"/>
          <w:szCs w:val="28"/>
        </w:rPr>
      </w:pPr>
      <w:r w:rsidRPr="00353036">
        <w:rPr>
          <w:color w:val="000000"/>
          <w:sz w:val="28"/>
          <w:szCs w:val="28"/>
        </w:rPr>
        <w:t>Мета і завдання ІНДЗ полягають у:</w:t>
      </w:r>
    </w:p>
    <w:p w14:paraId="2CD34CC5" w14:textId="77777777" w:rsidR="00353036" w:rsidRPr="00353036" w:rsidRDefault="00353036" w:rsidP="00353036">
      <w:pPr>
        <w:pStyle w:val="a4"/>
        <w:numPr>
          <w:ilvl w:val="0"/>
          <w:numId w:val="32"/>
        </w:numPr>
        <w:rPr>
          <w:color w:val="000000"/>
          <w:sz w:val="28"/>
          <w:szCs w:val="28"/>
        </w:rPr>
      </w:pPr>
      <w:r w:rsidRPr="00353036">
        <w:rPr>
          <w:color w:val="000000"/>
          <w:sz w:val="28"/>
          <w:szCs w:val="28"/>
        </w:rPr>
        <w:t>закріпленні, поглибленій та систематизації набутих теоретичних знань студента;</w:t>
      </w:r>
    </w:p>
    <w:p w14:paraId="4134E7A0" w14:textId="77777777" w:rsidR="00353036" w:rsidRPr="00353036" w:rsidRDefault="00353036" w:rsidP="00353036">
      <w:pPr>
        <w:pStyle w:val="a4"/>
        <w:numPr>
          <w:ilvl w:val="0"/>
          <w:numId w:val="33"/>
        </w:numPr>
        <w:rPr>
          <w:color w:val="000000"/>
          <w:sz w:val="28"/>
          <w:szCs w:val="28"/>
        </w:rPr>
      </w:pPr>
      <w:r w:rsidRPr="00353036">
        <w:rPr>
          <w:color w:val="000000"/>
          <w:sz w:val="28"/>
          <w:szCs w:val="28"/>
        </w:rPr>
        <w:t>підготовці студента до розробки практичних пропозицій, що спираються на результати аналізу стану і динаміки об'єкта, який досліджують, вироблення механізмів і важелів його подальшого розвитку;</w:t>
      </w:r>
    </w:p>
    <w:p w14:paraId="25A6B899" w14:textId="77777777" w:rsidR="00353036" w:rsidRPr="00353036" w:rsidRDefault="00353036" w:rsidP="00353036">
      <w:pPr>
        <w:pStyle w:val="a4"/>
        <w:numPr>
          <w:ilvl w:val="0"/>
          <w:numId w:val="34"/>
        </w:numPr>
        <w:rPr>
          <w:color w:val="000000"/>
          <w:sz w:val="28"/>
          <w:szCs w:val="28"/>
        </w:rPr>
      </w:pPr>
      <w:r w:rsidRPr="00353036">
        <w:rPr>
          <w:color w:val="000000"/>
          <w:sz w:val="28"/>
          <w:szCs w:val="28"/>
        </w:rPr>
        <w:t>виробленні необхідних для практичної діяльності навичок самостійної аналітичної та дослідницької роботи, оволодіння методикою її застосування.</w:t>
      </w:r>
    </w:p>
    <w:p w14:paraId="08048666" w14:textId="77777777" w:rsidR="00353036" w:rsidRDefault="00353036" w:rsidP="00353036">
      <w:pPr>
        <w:pStyle w:val="a4"/>
        <w:ind w:firstLine="360"/>
        <w:rPr>
          <w:color w:val="000000"/>
          <w:sz w:val="28"/>
          <w:szCs w:val="28"/>
        </w:rPr>
      </w:pPr>
      <w:r w:rsidRPr="00353036">
        <w:rPr>
          <w:color w:val="000000"/>
          <w:sz w:val="28"/>
          <w:szCs w:val="28"/>
        </w:rPr>
        <w:t>Написання ІНДЗ передбачає глибше вивчення студентом певних розділів дисципліни, які в процесі навчання через обмеженість часу та відповідно до робочої програми були розглянуті не в повному обсязі.</w:t>
      </w:r>
    </w:p>
    <w:p w14:paraId="30A4AF1A" w14:textId="77777777" w:rsidR="00DE4FEF" w:rsidRDefault="00DE4FEF" w:rsidP="004C0F5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</w:p>
    <w:p w14:paraId="38DE4D31" w14:textId="77777777" w:rsidR="00DE4FEF" w:rsidRDefault="00DE4FEF" w:rsidP="00DE4FEF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</w:p>
    <w:p w14:paraId="434414FC" w14:textId="77777777" w:rsidR="00DE4FEF" w:rsidRDefault="00353036" w:rsidP="00DE4FEF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  <w:lastRenderedPageBreak/>
        <w:t>Вимоги до написання ІНДЗ</w:t>
      </w:r>
    </w:p>
    <w:p w14:paraId="25E5ECA1" w14:textId="77777777" w:rsidR="00353036" w:rsidRPr="00DE4FEF" w:rsidRDefault="00353036" w:rsidP="00DE4FEF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ІНДЗ</w:t>
      </w: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 самостійне дослідження за обраною темою повинна відповідати таким вимогам:</w:t>
      </w:r>
    </w:p>
    <w:p w14:paraId="00B3913E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відображати необхідність, основні цілі, завдання, функції та пріоритети державного регулювання </w:t>
      </w:r>
      <w:r w:rsid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сфері туризму та економіки країни</w:t>
      </w: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; </w:t>
      </w:r>
    </w:p>
    <w:p w14:paraId="03D7A635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включати повні методики проведення експериментальних досліджень із посиланням на відповідні методичні рекомендації, вказівки, інструкції, посібники або літературні джерела;</w:t>
      </w:r>
    </w:p>
    <w:p w14:paraId="030FF8F4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забезпечувати самостійність при викладенні матеріалу (виклад теми повинен бути конкретним і системним, підкріпленим фактичними даними з використанням достатньої кількості літературних джерел, опрацьованих статистичних матеріалів тощо);</w:t>
      </w:r>
    </w:p>
    <w:p w14:paraId="16CE625F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мати певний науковий рівень (на основі глибокого аналізу стану, тенденцій та проблем у розвитку об'єкту дослідження студент повинен зробити конкретні висновки або дати пропозиції з питань удосконалення </w:t>
      </w:r>
      <w:r w:rsid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діяльності ландшафтного дизайнера чи </w:t>
      </w:r>
      <w:proofErr w:type="spellStart"/>
      <w:r w:rsid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архітеектора</w:t>
      </w:r>
      <w:proofErr w:type="spellEnd"/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);</w:t>
      </w:r>
    </w:p>
    <w:p w14:paraId="06A093C9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мати чіткий і грамотний стиль викладення, бути правильно оформленою (у роботі недопустимо викладати матеріал, що не має відношення до обраної теми);</w:t>
      </w:r>
    </w:p>
    <w:p w14:paraId="595240AB" w14:textId="77777777" w:rsidR="00353036" w:rsidRPr="00353036" w:rsidRDefault="00353036" w:rsidP="00DE4FEF">
      <w:pPr>
        <w:numPr>
          <w:ilvl w:val="0"/>
          <w:numId w:val="3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роботі повинні бути використані отримані знання з інших спеціальних дисциплін, а також спеціальна наукова, передовсім монографічна література з кожної конкретної теми.</w:t>
      </w:r>
    </w:p>
    <w:p w14:paraId="4387CA6D" w14:textId="77777777" w:rsidR="00353036" w:rsidRPr="00DE4FEF" w:rsidRDefault="00353036" w:rsidP="00353036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Вибір теми </w:t>
      </w:r>
      <w:r w:rsidR="00DE4F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ІНДЗ</w:t>
      </w:r>
    </w:p>
    <w:p w14:paraId="4B6D8FA3" w14:textId="77777777" w:rsidR="00353036" w:rsidRPr="00353036" w:rsidRDefault="00353036" w:rsidP="00DE4FE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Тему ІНДЗ студент вибирає самостійно згідно з тематикою, рекомендованою кафедрою. Не допускається вибір однакової теми двома студентами в одній академічній групі. За узгодженням з керівником студент може обрати тему, яка не входить у рекомендований перелік, а також дещо видозмінити рекомендовану, однак вибір кожної конкретної теми повинен бути обґрунтованим.</w:t>
      </w:r>
    </w:p>
    <w:p w14:paraId="452C4A77" w14:textId="77777777" w:rsidR="00353036" w:rsidRPr="00DE4FEF" w:rsidRDefault="00353036" w:rsidP="00353036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Добір і вивчення літератури з обраної теми</w:t>
      </w:r>
    </w:p>
    <w:p w14:paraId="4F31806F" w14:textId="77777777" w:rsidR="00353036" w:rsidRPr="00353036" w:rsidRDefault="00353036" w:rsidP="00DE4FE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Літературу до ІНДЗ студент добирає самостійно. В разі потреби він звертається за допомогою до наукового керівника, </w:t>
      </w:r>
      <w:proofErr w:type="spellStart"/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бібліотекаря</w:t>
      </w:r>
      <w:proofErr w:type="spellEnd"/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Доцільно використовувати також плани практичних занять, де наводиться перелік літературних джерел у розрізі окремих тем.</w:t>
      </w:r>
    </w:p>
    <w:p w14:paraId="39190DEC" w14:textId="77777777" w:rsidR="00353036" w:rsidRDefault="00353036" w:rsidP="00DE4FEF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35303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прискорення і полегшення пошуку необхідної літератури слід користуватися алфавітними та систематичними каталогами, реферативними журналами, бібліографічними довідниками. Всю підібрану літературу доцільно зводити у картотеку за такою схемою: прізвище автора, назва книги або статті, назва журналу, в якому міститься стаття, місце видання і видавництво, рік видання, сторінки книги (журналу).</w:t>
      </w:r>
    </w:p>
    <w:p w14:paraId="1137EA48" w14:textId="77777777" w:rsidR="004C0F58" w:rsidRPr="00DE4FEF" w:rsidRDefault="004C0F58" w:rsidP="004C0F5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lastRenderedPageBreak/>
        <w:t xml:space="preserve">Написання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ІНДЗ</w:t>
      </w:r>
    </w:p>
    <w:p w14:paraId="292393F0" w14:textId="77777777" w:rsidR="004C0F58" w:rsidRPr="00DE4FEF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Написання ІНДЗ розпочинається зі </w:t>
      </w:r>
      <w:r w:rsidRPr="00DE4FE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вступу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В ньому повинні бути: стисло охарактеризовані актуальність обраної теми, ступінь її </w:t>
      </w:r>
      <w:proofErr w:type="spellStart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дослідженості</w:t>
      </w:r>
      <w:proofErr w:type="spellEnd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 даний момент, обґрунтована база для написання роботи; вказані об'єкт, предмет, мета й основні завдання, які ставить перед собою студент, показана система методів наукового дослідження, гіпотеза.</w:t>
      </w:r>
    </w:p>
    <w:p w14:paraId="54EF387A" w14:textId="77777777" w:rsidR="004C0F58" w:rsidRPr="00DE4FEF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Перше частина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ІНДЗ має теоретичний характер. У ньому розкривають суть явища чи процесу, який досліджується в роботі, визначають його місце в сфері виробництва. В даному питанні доцільно провести критичний огляд наукової літератури, нормативної бази, що стосується обраної теми, розглянути досвід вирішення проблеми, яка досліджується.</w:t>
      </w:r>
    </w:p>
    <w:p w14:paraId="78567570" w14:textId="77777777" w:rsidR="004C0F58" w:rsidRPr="00DE4FEF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Друга частина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 має аналітичний або методичний характер і має містити: </w:t>
      </w:r>
      <w:proofErr w:type="spellStart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обгрунтування</w:t>
      </w:r>
      <w:proofErr w:type="spellEnd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вибраної методики дослідження, кількісно-якісний аналіз отриманих результатів. У ньому дають загальну характеристику об'єкту дослідження. Застосовуючи різні методи аналізу (системний, факторний, статистичний, графічний тощо) необхідно зробити порівняльний аналіз розвитку об'єкту дослідження в Україні, визначити основні фактори і тенденції його розвитку. Характеристика об'єкту дослідження не повинна бути описовою, її слід проілюструвати таблицями, діаграмами, графіками, тощо.</w:t>
      </w:r>
    </w:p>
    <w:p w14:paraId="27E430B7" w14:textId="77777777" w:rsidR="004C0F58" w:rsidRPr="00DE4FEF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основі проведеного вище аналізу запропонувати шляхи вдосконалення форм і методів регулювання досліджуваного об'єкту, адекватних сучасним умовам функціонування організації. </w:t>
      </w:r>
    </w:p>
    <w:p w14:paraId="782DAD06" w14:textId="77777777" w:rsidR="004C0F58" w:rsidRPr="00DE4FEF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 </w:t>
      </w:r>
      <w:r w:rsidRPr="00DE4FE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висновках 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роботи стисло відображаються підсумки дослідження, </w:t>
      </w:r>
      <w:proofErr w:type="spellStart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формулюються</w:t>
      </w:r>
      <w:proofErr w:type="spellEnd"/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суть та ефективність запропонованих напрямів удосконалення технологій ефективного управління.</w:t>
      </w:r>
    </w:p>
    <w:p w14:paraId="0B53C980" w14:textId="77777777" w:rsidR="00E97BB2" w:rsidRDefault="004C0F58" w:rsidP="004C0F5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 </w:t>
      </w:r>
      <w:r w:rsidRPr="00DE4FE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uk-UA"/>
        </w:rPr>
        <w:t>додатках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наводять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DE4FE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допоміжні та ілюстративні матеріали, таблиці, які виходять за межі однієї сторінки, результати розрахунків тощо.</w:t>
      </w:r>
    </w:p>
    <w:p w14:paraId="2865F2F7" w14:textId="77777777" w:rsidR="004C0F58" w:rsidRPr="004C0F58" w:rsidRDefault="004C0F58" w:rsidP="004C0F58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  <w:t>Вимоги щодо оформлення роботи</w:t>
      </w:r>
    </w:p>
    <w:p w14:paraId="6A26C1CC" w14:textId="77777777" w:rsidR="004C0F58" w:rsidRPr="004C0F58" w:rsidRDefault="004C0F58" w:rsidP="007B1374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Мова написання роботи – державна</w:t>
      </w:r>
      <w:r w:rsidR="007B137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(українська).</w:t>
      </w:r>
    </w:p>
    <w:p w14:paraId="6BE5A7AB" w14:textId="77777777" w:rsidR="004C0F58" w:rsidRPr="004C0F58" w:rsidRDefault="004C0F58" w:rsidP="007B1374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Роботу виконують на аркушах стандартного розміру (297 х 210 мм.). Текст пишуть на одній сторінці аркуша з полями. Окреслення полів не допускається. Виклад кожного нового питання, згідно з планом курсової роботи, починають з нової сторінки.</w:t>
      </w:r>
    </w:p>
    <w:p w14:paraId="645E2EEC" w14:textId="77777777" w:rsidR="004C0F58" w:rsidRPr="004C0F58" w:rsidRDefault="004C0F58" w:rsidP="007B1374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написанні ІНДЗ рекомендовано використовувати такі ілюстративні матеріали:</w:t>
      </w:r>
    </w:p>
    <w:p w14:paraId="0C3B11D8" w14:textId="77777777" w:rsidR="004C0F58" w:rsidRPr="004C0F58" w:rsidRDefault="004C0F58" w:rsidP="004C0F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а) цифрові дані, посилання на цитати у тексті, які підтверджують положення, тези, висновки та є засобом забезпечення достовірності, обґрунтування </w:t>
      </w: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викладеного матеріалу. Посилання на цифрові дані та цитати з різних літературних джерел у тексті роботи здійснюють одразу після закінчення викладу запозиченого матеріалу у квадратних дужках: [7, 29]. Перша цифра означає порядковий номер джерела у списку використаної літератури, друга - номер сторінки, на якій є запозичений матеріал;</w:t>
      </w:r>
    </w:p>
    <w:p w14:paraId="5128337B" w14:textId="77777777" w:rsidR="004C0F58" w:rsidRPr="004C0F58" w:rsidRDefault="004C0F58" w:rsidP="004C0F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б) таблиці, які розкривають процес формування досліджуваного об'єкту, характеризують стан або динаміку розвитку певних економічних процесів і т. п.</w:t>
      </w:r>
    </w:p>
    <w:p w14:paraId="0E4BCF60" w14:textId="77777777" w:rsidR="004C0F58" w:rsidRPr="004C0F58" w:rsidRDefault="004C0F58" w:rsidP="007B1374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побудові таблиць необхідно дотримуватися принципу однотипності. Кожній таблиці потрібно дати тематичний заголовок, що відображав би її зміст. При першому посиланні на таблицю у тексті пишуть «табл.», а при повторних – "див. табл." і зазначають її номер. Не дозволяється відривати назву таблиці від її змісту.</w:t>
      </w:r>
    </w:p>
    <w:p w14:paraId="0D5F599D" w14:textId="77777777" w:rsidR="004C0F58" w:rsidRPr="004C0F58" w:rsidRDefault="004C0F58" w:rsidP="004C0F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C0F5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в) схеми, карти, діаграми і інші ілюстративні матеріали підписують внизу; для них прийнято єдине позначення "Рис.", а далі, аналогічно з нумерацією таблиць, зазначають його порядковий номер;</w:t>
      </w:r>
    </w:p>
    <w:p w14:paraId="1DFD974E" w14:textId="77777777" w:rsidR="004C0F58" w:rsidRPr="004C0F58" w:rsidRDefault="004C0F58" w:rsidP="004C0F58">
      <w:pPr>
        <w:pStyle w:val="a4"/>
        <w:jc w:val="both"/>
        <w:rPr>
          <w:color w:val="000000"/>
          <w:sz w:val="28"/>
          <w:szCs w:val="28"/>
        </w:rPr>
      </w:pPr>
      <w:r w:rsidRPr="004C0F58">
        <w:rPr>
          <w:color w:val="000000"/>
          <w:sz w:val="28"/>
          <w:szCs w:val="28"/>
        </w:rPr>
        <w:t>г) формули нумерують за текстом так само, як і таблиці, номер ставлять праворуч від формули в дужках.</w:t>
      </w:r>
    </w:p>
    <w:p w14:paraId="24A258D0" w14:textId="77777777" w:rsidR="004C0F58" w:rsidRPr="004C0F58" w:rsidRDefault="004C0F58" w:rsidP="007B1374">
      <w:pPr>
        <w:pStyle w:val="a4"/>
        <w:ind w:firstLine="708"/>
        <w:jc w:val="both"/>
        <w:rPr>
          <w:color w:val="000000"/>
          <w:sz w:val="28"/>
          <w:szCs w:val="28"/>
        </w:rPr>
      </w:pPr>
      <w:r w:rsidRPr="004C0F58">
        <w:rPr>
          <w:color w:val="000000"/>
          <w:sz w:val="28"/>
          <w:szCs w:val="28"/>
        </w:rPr>
        <w:t>Усі ілюстративні матеріали розмішують, як правило, відразу після посилання на них. У випадку, коли на даній сторінці не вистачає для них місця, їх наводять на наступній сторінці.</w:t>
      </w:r>
    </w:p>
    <w:p w14:paraId="0335F65D" w14:textId="77777777" w:rsidR="00E97BB2" w:rsidRPr="00E97BB2" w:rsidRDefault="00E97BB2" w:rsidP="00E97BB2">
      <w:pPr>
        <w:numPr>
          <w:ilvl w:val="0"/>
          <w:numId w:val="30"/>
        </w:numPr>
        <w:spacing w:after="200" w:line="240" w:lineRule="auto"/>
        <w:ind w:left="0" w:hanging="357"/>
        <w:contextualSpacing/>
        <w:jc w:val="center"/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b/>
          <w:bCs/>
          <w:sz w:val="28"/>
          <w:szCs w:val="28"/>
          <w:lang w:eastAsia="uk-UA"/>
        </w:rPr>
        <w:t>Шкала оцінювання: національна та ECTS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0"/>
        <w:gridCol w:w="1396"/>
        <w:gridCol w:w="3260"/>
        <w:gridCol w:w="2773"/>
      </w:tblGrid>
      <w:tr w:rsidR="00E97BB2" w:rsidRPr="00E97BB2" w14:paraId="15200467" w14:textId="77777777" w:rsidTr="00C23AC7">
        <w:trPr>
          <w:trHeight w:val="450"/>
        </w:trPr>
        <w:tc>
          <w:tcPr>
            <w:tcW w:w="1142" w:type="pct"/>
            <w:vMerge w:val="restart"/>
            <w:vAlign w:val="center"/>
          </w:tcPr>
          <w:p w14:paraId="4838F63F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Сума балів за всі види навчальної діяльності</w:t>
            </w:r>
          </w:p>
        </w:tc>
        <w:tc>
          <w:tcPr>
            <w:tcW w:w="725" w:type="pct"/>
            <w:vMerge w:val="restart"/>
            <w:vAlign w:val="center"/>
          </w:tcPr>
          <w:p w14:paraId="4C4BAC06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Оцінка</w:t>
            </w: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ECTS</w:t>
            </w:r>
          </w:p>
        </w:tc>
        <w:tc>
          <w:tcPr>
            <w:tcW w:w="3133" w:type="pct"/>
            <w:gridSpan w:val="2"/>
            <w:vAlign w:val="center"/>
          </w:tcPr>
          <w:p w14:paraId="0E134A8F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Оцінка за національною шкалою</w:t>
            </w:r>
          </w:p>
        </w:tc>
      </w:tr>
      <w:tr w:rsidR="00E97BB2" w:rsidRPr="00E97BB2" w14:paraId="1CCA92B3" w14:textId="77777777" w:rsidTr="00C23AC7">
        <w:trPr>
          <w:trHeight w:val="450"/>
        </w:trPr>
        <w:tc>
          <w:tcPr>
            <w:tcW w:w="1142" w:type="pct"/>
            <w:vMerge/>
            <w:vAlign w:val="center"/>
          </w:tcPr>
          <w:p w14:paraId="08559C98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725" w:type="pct"/>
            <w:vMerge/>
            <w:vAlign w:val="center"/>
          </w:tcPr>
          <w:p w14:paraId="57651709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693" w:type="pct"/>
            <w:vAlign w:val="center"/>
          </w:tcPr>
          <w:p w14:paraId="5C31875D" w14:textId="77777777" w:rsidR="00E97BB2" w:rsidRPr="00E97BB2" w:rsidRDefault="00E97BB2" w:rsidP="00E97BB2">
            <w:pPr>
              <w:spacing w:after="200" w:line="240" w:lineRule="auto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для екзамену, курсового проекту (роботи), практики</w:t>
            </w:r>
          </w:p>
        </w:tc>
        <w:tc>
          <w:tcPr>
            <w:tcW w:w="1440" w:type="pct"/>
            <w:shd w:val="clear" w:color="auto" w:fill="auto"/>
          </w:tcPr>
          <w:p w14:paraId="7322E57B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для заліку</w:t>
            </w:r>
          </w:p>
        </w:tc>
      </w:tr>
      <w:tr w:rsidR="00E97BB2" w:rsidRPr="00E97BB2" w14:paraId="6E0085EA" w14:textId="77777777" w:rsidTr="00C23AC7">
        <w:tc>
          <w:tcPr>
            <w:tcW w:w="1142" w:type="pct"/>
            <w:vAlign w:val="center"/>
          </w:tcPr>
          <w:p w14:paraId="226AAFFA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90 – 100</w:t>
            </w:r>
          </w:p>
        </w:tc>
        <w:tc>
          <w:tcPr>
            <w:tcW w:w="725" w:type="pct"/>
            <w:vAlign w:val="center"/>
          </w:tcPr>
          <w:p w14:paraId="71EDC037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А</w:t>
            </w:r>
          </w:p>
        </w:tc>
        <w:tc>
          <w:tcPr>
            <w:tcW w:w="1693" w:type="pct"/>
            <w:vAlign w:val="center"/>
          </w:tcPr>
          <w:p w14:paraId="48F3F93D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 xml:space="preserve">відмінно  </w:t>
            </w:r>
          </w:p>
        </w:tc>
        <w:tc>
          <w:tcPr>
            <w:tcW w:w="1440" w:type="pct"/>
            <w:vMerge w:val="restart"/>
          </w:tcPr>
          <w:p w14:paraId="52AD6B5B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  <w:p w14:paraId="61FC65DD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  <w:p w14:paraId="2ADCA707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зараховано</w:t>
            </w:r>
          </w:p>
        </w:tc>
      </w:tr>
      <w:tr w:rsidR="00E97BB2" w:rsidRPr="00E97BB2" w14:paraId="0F70D840" w14:textId="77777777" w:rsidTr="00C23AC7">
        <w:trPr>
          <w:trHeight w:val="194"/>
        </w:trPr>
        <w:tc>
          <w:tcPr>
            <w:tcW w:w="1142" w:type="pct"/>
            <w:vAlign w:val="center"/>
          </w:tcPr>
          <w:p w14:paraId="251E6210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82-89</w:t>
            </w:r>
          </w:p>
        </w:tc>
        <w:tc>
          <w:tcPr>
            <w:tcW w:w="725" w:type="pct"/>
            <w:vAlign w:val="center"/>
          </w:tcPr>
          <w:p w14:paraId="19A4C3A0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В</w:t>
            </w:r>
          </w:p>
        </w:tc>
        <w:tc>
          <w:tcPr>
            <w:tcW w:w="1693" w:type="pct"/>
            <w:vMerge w:val="restart"/>
            <w:vAlign w:val="center"/>
          </w:tcPr>
          <w:p w14:paraId="60F1935C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 xml:space="preserve">добре </w:t>
            </w:r>
          </w:p>
        </w:tc>
        <w:tc>
          <w:tcPr>
            <w:tcW w:w="1440" w:type="pct"/>
            <w:vMerge/>
          </w:tcPr>
          <w:p w14:paraId="2EAF2024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97BB2" w:rsidRPr="00E97BB2" w14:paraId="0FBBA60B" w14:textId="77777777" w:rsidTr="00C23AC7">
        <w:tc>
          <w:tcPr>
            <w:tcW w:w="1142" w:type="pct"/>
            <w:vAlign w:val="center"/>
          </w:tcPr>
          <w:p w14:paraId="7724DA8D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74-81</w:t>
            </w:r>
          </w:p>
        </w:tc>
        <w:tc>
          <w:tcPr>
            <w:tcW w:w="725" w:type="pct"/>
            <w:vAlign w:val="center"/>
          </w:tcPr>
          <w:p w14:paraId="5BE1421D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С</w:t>
            </w:r>
          </w:p>
        </w:tc>
        <w:tc>
          <w:tcPr>
            <w:tcW w:w="1693" w:type="pct"/>
            <w:vMerge/>
            <w:vAlign w:val="center"/>
          </w:tcPr>
          <w:p w14:paraId="6BB24C24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440" w:type="pct"/>
            <w:vMerge/>
          </w:tcPr>
          <w:p w14:paraId="321FF9B7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97BB2" w:rsidRPr="00E97BB2" w14:paraId="1E025E7E" w14:textId="77777777" w:rsidTr="00C23AC7">
        <w:tc>
          <w:tcPr>
            <w:tcW w:w="1142" w:type="pct"/>
            <w:vAlign w:val="center"/>
          </w:tcPr>
          <w:p w14:paraId="2CDDAF31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64-73</w:t>
            </w:r>
          </w:p>
        </w:tc>
        <w:tc>
          <w:tcPr>
            <w:tcW w:w="725" w:type="pct"/>
            <w:vAlign w:val="center"/>
          </w:tcPr>
          <w:p w14:paraId="4F96B14F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D</w:t>
            </w:r>
          </w:p>
        </w:tc>
        <w:tc>
          <w:tcPr>
            <w:tcW w:w="1693" w:type="pct"/>
            <w:vMerge w:val="restart"/>
            <w:vAlign w:val="center"/>
          </w:tcPr>
          <w:p w14:paraId="631CFA9D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 xml:space="preserve">задовільно </w:t>
            </w:r>
          </w:p>
        </w:tc>
        <w:tc>
          <w:tcPr>
            <w:tcW w:w="1440" w:type="pct"/>
            <w:vMerge/>
          </w:tcPr>
          <w:p w14:paraId="69C74DD9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97BB2" w:rsidRPr="00E97BB2" w14:paraId="5D2B37B9" w14:textId="77777777" w:rsidTr="00C23AC7">
        <w:tc>
          <w:tcPr>
            <w:tcW w:w="1142" w:type="pct"/>
            <w:vAlign w:val="center"/>
          </w:tcPr>
          <w:p w14:paraId="5BEFC763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60-63</w:t>
            </w:r>
          </w:p>
        </w:tc>
        <w:tc>
          <w:tcPr>
            <w:tcW w:w="725" w:type="pct"/>
            <w:vAlign w:val="center"/>
          </w:tcPr>
          <w:p w14:paraId="18C102F9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 xml:space="preserve">Е </w:t>
            </w:r>
          </w:p>
        </w:tc>
        <w:tc>
          <w:tcPr>
            <w:tcW w:w="1693" w:type="pct"/>
            <w:vMerge/>
            <w:vAlign w:val="center"/>
          </w:tcPr>
          <w:p w14:paraId="3F9BD469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440" w:type="pct"/>
            <w:vMerge/>
          </w:tcPr>
          <w:p w14:paraId="5830A4B2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</w:p>
        </w:tc>
      </w:tr>
      <w:tr w:rsidR="00E97BB2" w:rsidRPr="00E97BB2" w14:paraId="563227F1" w14:textId="77777777" w:rsidTr="00C23AC7">
        <w:tc>
          <w:tcPr>
            <w:tcW w:w="1142" w:type="pct"/>
            <w:vAlign w:val="center"/>
          </w:tcPr>
          <w:p w14:paraId="5E05A619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35-59</w:t>
            </w:r>
          </w:p>
        </w:tc>
        <w:tc>
          <w:tcPr>
            <w:tcW w:w="725" w:type="pct"/>
            <w:vAlign w:val="center"/>
          </w:tcPr>
          <w:p w14:paraId="19C1EA85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FX</w:t>
            </w:r>
          </w:p>
        </w:tc>
        <w:tc>
          <w:tcPr>
            <w:tcW w:w="1693" w:type="pct"/>
            <w:vAlign w:val="center"/>
          </w:tcPr>
          <w:p w14:paraId="3F4EB733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незадовільно з можливістю повторного складання</w:t>
            </w:r>
          </w:p>
        </w:tc>
        <w:tc>
          <w:tcPr>
            <w:tcW w:w="1440" w:type="pct"/>
          </w:tcPr>
          <w:p w14:paraId="49D6F2EC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не зараховано з можливістю повторного складання</w:t>
            </w:r>
          </w:p>
        </w:tc>
      </w:tr>
      <w:tr w:rsidR="00E97BB2" w:rsidRPr="00E97BB2" w14:paraId="294B3525" w14:textId="77777777" w:rsidTr="00C23AC7">
        <w:trPr>
          <w:trHeight w:val="708"/>
        </w:trPr>
        <w:tc>
          <w:tcPr>
            <w:tcW w:w="1142" w:type="pct"/>
            <w:vAlign w:val="center"/>
          </w:tcPr>
          <w:p w14:paraId="5D332B14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lastRenderedPageBreak/>
              <w:t>0-34</w:t>
            </w:r>
          </w:p>
        </w:tc>
        <w:tc>
          <w:tcPr>
            <w:tcW w:w="725" w:type="pct"/>
            <w:vAlign w:val="center"/>
          </w:tcPr>
          <w:p w14:paraId="0F089900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eastAsia="uk-UA"/>
              </w:rPr>
              <w:t>F</w:t>
            </w:r>
          </w:p>
        </w:tc>
        <w:tc>
          <w:tcPr>
            <w:tcW w:w="1693" w:type="pct"/>
            <w:vAlign w:val="center"/>
          </w:tcPr>
          <w:p w14:paraId="57E25CB5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незадовільно з обов’язковим повторним вивченням дисципліни</w:t>
            </w:r>
          </w:p>
        </w:tc>
        <w:tc>
          <w:tcPr>
            <w:tcW w:w="1440" w:type="pct"/>
          </w:tcPr>
          <w:p w14:paraId="220B5F14" w14:textId="77777777" w:rsidR="00E97BB2" w:rsidRPr="00E97BB2" w:rsidRDefault="00E97BB2" w:rsidP="00E97BB2">
            <w:pPr>
              <w:spacing w:after="200" w:line="240" w:lineRule="auto"/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</w:pPr>
            <w:r w:rsidRPr="00E97BB2">
              <w:rPr>
                <w:rFonts w:ascii="Times New Roman" w:eastAsiaTheme="minorEastAsia" w:hAnsi="Times New Roman" w:cs="Times New Roman"/>
                <w:sz w:val="28"/>
                <w:szCs w:val="28"/>
                <w:lang w:eastAsia="uk-UA"/>
              </w:rPr>
              <w:t>не зараховано з обов’язковим повторним вивченням дисципліни</w:t>
            </w:r>
          </w:p>
        </w:tc>
      </w:tr>
    </w:tbl>
    <w:p w14:paraId="45428CBB" w14:textId="77777777" w:rsidR="00E97BB2" w:rsidRPr="00E97BB2" w:rsidRDefault="00E97BB2" w:rsidP="00E97BB2">
      <w:pPr>
        <w:spacing w:after="200" w:line="276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14:paraId="251DB5EE" w14:textId="77777777" w:rsidR="00E97BB2" w:rsidRPr="00E97BB2" w:rsidRDefault="00E97BB2" w:rsidP="00E97BB2">
      <w:pPr>
        <w:spacing w:after="200" w:line="276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Заочна форма навчання</w:t>
      </w:r>
    </w:p>
    <w:p w14:paraId="7FD936AF" w14:textId="77777777" w:rsidR="00E97BB2" w:rsidRPr="00E97BB2" w:rsidRDefault="00E97BB2" w:rsidP="00E97BB2">
      <w:pPr>
        <w:spacing w:after="200" w:line="276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Розподіл балів для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Ландшафтний дизайн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», яка завершується </w:t>
      </w:r>
      <w:r w:rsidR="00C446A4">
        <w:rPr>
          <w:rFonts w:ascii="Times New Roman" w:eastAsia="Times New Roman" w:hAnsi="Times New Roman" w:cs="Times New Roman"/>
          <w:sz w:val="28"/>
          <w:szCs w:val="28"/>
          <w:lang w:eastAsia="uk-UA"/>
        </w:rPr>
        <w:t>диференційованим заліком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, є таким:</w:t>
      </w:r>
    </w:p>
    <w:p w14:paraId="4B13E5DD" w14:textId="77777777" w:rsidR="00E97BB2" w:rsidRPr="00E97BB2" w:rsidRDefault="00E97BB2" w:rsidP="00E97BB2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30(ПК)+70(КР+</w:t>
      </w:r>
      <w:r w:rsidR="004C0F5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ІНДЗ</w:t>
      </w: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)=100, 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де</w:t>
      </w:r>
    </w:p>
    <w:p w14:paraId="556626BA" w14:textId="77777777" w:rsidR="00E97BB2" w:rsidRPr="00E97BB2" w:rsidRDefault="00E97BB2" w:rsidP="00E97BB2">
      <w:pPr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30(ПК)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30 максимальних балів з поточного контролю (ПК), які може набрати студент під час </w:t>
      </w:r>
      <w:proofErr w:type="spellStart"/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настанов</w:t>
      </w:r>
      <w:r w:rsidR="00C446A4">
        <w:rPr>
          <w:rFonts w:ascii="Times New Roman" w:eastAsia="Times New Roman" w:hAnsi="Times New Roman" w:cs="Times New Roman"/>
          <w:sz w:val="28"/>
          <w:szCs w:val="28"/>
          <w:lang w:eastAsia="uk-UA"/>
        </w:rPr>
        <w:t>ч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ої</w:t>
      </w:r>
      <w:proofErr w:type="spellEnd"/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сесії.</w:t>
      </w:r>
    </w:p>
    <w:p w14:paraId="4AE8866F" w14:textId="77777777" w:rsidR="00E97BB2" w:rsidRPr="00E97BB2" w:rsidRDefault="00E97BB2" w:rsidP="00E97BB2">
      <w:pPr>
        <w:spacing w:after="20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Бали з поточного контролю можуть включати бали за відвідування, активність на заняттях тощо.</w:t>
      </w:r>
    </w:p>
    <w:p w14:paraId="557A3A7F" w14:textId="77777777" w:rsidR="00E97BB2" w:rsidRPr="00E97BB2" w:rsidRDefault="00E97BB2" w:rsidP="00E97BB2">
      <w:pPr>
        <w:spacing w:after="20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70 (КР+</w:t>
      </w:r>
      <w:r w:rsidR="004C0F5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ІНДЗ</w:t>
      </w: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)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бали за контрольну роботу (КР) та </w:t>
      </w:r>
      <w:r w:rsidR="004C0F58">
        <w:rPr>
          <w:rFonts w:ascii="Times New Roman" w:eastAsia="Times New Roman" w:hAnsi="Times New Roman" w:cs="Times New Roman"/>
          <w:sz w:val="28"/>
          <w:szCs w:val="28"/>
          <w:lang w:eastAsia="uk-UA"/>
        </w:rPr>
        <w:t>(ІНДЗ)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, які максимально можуть становити 70.</w:t>
      </w:r>
    </w:p>
    <w:p w14:paraId="4D2302BC" w14:textId="77777777" w:rsidR="00E97BB2" w:rsidRPr="00E97BB2" w:rsidRDefault="00E97BB2" w:rsidP="00E97BB2">
      <w:pPr>
        <w:spacing w:after="20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 цьому виконання контрольної роботи (КР) у міжсесійний період оцінюється у 20 балів, </w:t>
      </w:r>
      <w:r w:rsidR="004C0F58">
        <w:rPr>
          <w:rFonts w:ascii="Times New Roman" w:eastAsia="Times New Roman" w:hAnsi="Times New Roman" w:cs="Times New Roman"/>
          <w:sz w:val="28"/>
          <w:szCs w:val="28"/>
          <w:lang w:eastAsia="uk-UA"/>
        </w:rPr>
        <w:t>написання ІНДЗ</w:t>
      </w: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у 50 балів.</w:t>
      </w:r>
    </w:p>
    <w:p w14:paraId="532CD604" w14:textId="77777777" w:rsidR="00E97BB2" w:rsidRPr="00E97BB2" w:rsidRDefault="00E97BB2" w:rsidP="00E97BB2">
      <w:pPr>
        <w:spacing w:after="20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Контрольна робота оцінюється за змістом, повнотою викладеного матеріалу, правильністю розв’язання завдання та рівнем самостійності.</w:t>
      </w:r>
    </w:p>
    <w:p w14:paraId="7A1B2A9F" w14:textId="77777777" w:rsidR="00E97BB2" w:rsidRDefault="00C446A4" w:rsidP="00E97BB2">
      <w:pPr>
        <w:spacing w:after="20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>Залік</w:t>
      </w:r>
      <w:r w:rsidR="00E97BB2" w:rsidRPr="00E97BB2">
        <w:rPr>
          <w:rFonts w:ascii="Times New Roman" w:eastAsiaTheme="minorEastAsia" w:hAnsi="Times New Roman" w:cs="Times New Roman"/>
          <w:bCs/>
          <w:color w:val="000000"/>
          <w:sz w:val="28"/>
          <w:szCs w:val="28"/>
          <w:lang w:eastAsia="uk-UA"/>
        </w:rPr>
        <w:t xml:space="preserve"> з дисципліни </w:t>
      </w:r>
      <w:r w:rsidR="00E97BB2" w:rsidRPr="00C446A4">
        <w:rPr>
          <w:rFonts w:ascii="Times New Roman" w:eastAsiaTheme="minorEastAsia" w:hAnsi="Times New Roman" w:cs="Times New Roman"/>
          <w:b/>
          <w:bCs/>
          <w:sz w:val="28"/>
          <w:szCs w:val="28"/>
          <w:u w:val="single"/>
          <w:lang w:eastAsia="uk-UA"/>
        </w:rPr>
        <w:t>«</w:t>
      </w:r>
      <w:r w:rsidRPr="00C446A4">
        <w:rPr>
          <w:rFonts w:ascii="Times New Roman" w:eastAsiaTheme="minorEastAsia" w:hAnsi="Times New Roman" w:cs="Times New Roman"/>
          <w:b/>
          <w:bCs/>
          <w:sz w:val="28"/>
          <w:szCs w:val="28"/>
          <w:u w:val="single"/>
          <w:lang w:eastAsia="uk-UA"/>
        </w:rPr>
        <w:t>Ландшафтний дизайн</w:t>
      </w:r>
      <w:r w:rsidR="00E97BB2" w:rsidRPr="00C446A4">
        <w:rPr>
          <w:rFonts w:ascii="Times New Roman" w:eastAsiaTheme="minorEastAsia" w:hAnsi="Times New Roman" w:cs="Times New Roman"/>
          <w:b/>
          <w:bCs/>
          <w:sz w:val="28"/>
          <w:szCs w:val="28"/>
          <w:u w:val="single"/>
          <w:lang w:eastAsia="uk-UA"/>
        </w:rPr>
        <w:t>»</w:t>
      </w:r>
      <w:r w:rsidR="00E97BB2" w:rsidRPr="00C446A4">
        <w:rPr>
          <w:rFonts w:ascii="Times New Roman" w:eastAsiaTheme="minorEastAsia" w:hAnsi="Times New Roman" w:cs="Times New Roman"/>
          <w:bCs/>
          <w:sz w:val="28"/>
          <w:szCs w:val="28"/>
          <w:lang w:eastAsia="uk-UA"/>
        </w:rPr>
        <w:t xml:space="preserve"> 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проводиться в 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усній формі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Екзаменаційні білети складаються із 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двох описових питань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(по 20 балів за кожне) та 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одного завдання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визначення терміну (10 балів). Жодними джерелами, </w:t>
      </w:r>
      <w:r w:rsidR="00E97BB2" w:rsidRPr="00E97BB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uk-UA"/>
        </w:rPr>
        <w:t>окрім власного конспекту</w:t>
      </w:r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користуватися не дозволено. Відповідь має бути предметною, точною, </w:t>
      </w:r>
      <w:proofErr w:type="spellStart"/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обгрунтованою</w:t>
      </w:r>
      <w:proofErr w:type="spellEnd"/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Бажаючи отримати максимальну оцінку, студент має продемонструвати високий рівень фахових знань, орієнтуватися в основних проблемах </w:t>
      </w:r>
      <w:proofErr w:type="spellStart"/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туризмознавства</w:t>
      </w:r>
      <w:proofErr w:type="spellEnd"/>
      <w:r w:rsidR="00E97BB2" w:rsidRPr="00E97BB2">
        <w:rPr>
          <w:rFonts w:ascii="Times New Roman" w:eastAsia="Times New Roman" w:hAnsi="Times New Roman" w:cs="Times New Roman"/>
          <w:sz w:val="28"/>
          <w:szCs w:val="28"/>
          <w:lang w:eastAsia="uk-UA"/>
        </w:rPr>
        <w:t>, виявити розуміння суті туризму. Екзаменатор має право поставити студенту навідне чи уточнююче запитання, поцікавитися літературою, яку він використовував в процесі підготовки до іспиту.</w:t>
      </w:r>
    </w:p>
    <w:p w14:paraId="7F3F076D" w14:textId="77777777" w:rsidR="00E97BB2" w:rsidRPr="00E97BB2" w:rsidRDefault="00E97BB2" w:rsidP="00E97BB2">
      <w:pPr>
        <w:spacing w:after="20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</w:pP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ОПИСОВІ ПИТАННЯ ДО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ЗАЛІКУ</w:t>
      </w:r>
      <w:r w:rsidRPr="00E97BB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4C0F5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(20 балів за кожне)</w:t>
      </w:r>
    </w:p>
    <w:p w14:paraId="300CCF91" w14:textId="77777777" w:rsidR="00E97BB2" w:rsidRPr="00E97BB2" w:rsidRDefault="00E97BB2" w:rsidP="00E97BB2">
      <w:pPr>
        <w:pStyle w:val="a3"/>
        <w:numPr>
          <w:ilvl w:val="0"/>
          <w:numId w:val="31"/>
        </w:numPr>
        <w:spacing w:after="200" w:line="240" w:lineRule="auto"/>
        <w:ind w:left="426" w:hanging="426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Дайте визначення терміну «ландшафтний дизайн».</w:t>
      </w:r>
    </w:p>
    <w:p w14:paraId="7683C7F6" w14:textId="77777777" w:rsidR="00E97BB2" w:rsidRP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E97BB2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об'єкти ландшафтного дизайну та основні завдання.</w:t>
      </w:r>
    </w:p>
    <w:p w14:paraId="389B23DA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lastRenderedPageBreak/>
        <w:t>З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акон України «Про природно-заповідний фонд»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32BB22DC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Спростуйте визначення 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«туризм»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50352265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Класифікація видів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туризму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217559AE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функції туризму в суспільстві.</w:t>
      </w:r>
    </w:p>
    <w:p w14:paraId="2DFE2BA6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економічні характеристики туристичної діяльності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0ADD4511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Перелічіть чинники, які гальмують розвиток туризму в Україні.</w:t>
      </w:r>
    </w:p>
    <w:p w14:paraId="65AF54C5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Розтлумачте поняття 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«сфера послуг»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1254013B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В чому полягає різниця між сферами матеріального і нематеріального виробництва?</w:t>
      </w:r>
    </w:p>
    <w:p w14:paraId="3BBFEAFB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характерні особливості нематеріальної послуги.</w:t>
      </w:r>
    </w:p>
    <w:p w14:paraId="4CA68203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Які території належать до земель природно-заповідного фонду України?</w:t>
      </w:r>
    </w:p>
    <w:p w14:paraId="2AD69D56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сновні вимоги щодо режиму пам'яток природи.</w:t>
      </w:r>
    </w:p>
    <w:p w14:paraId="065EA378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Дайте визначення поняттю «сад» та «парк».</w:t>
      </w:r>
    </w:p>
    <w:p w14:paraId="77B1E10C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Д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ва відомі стилі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, які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застосовую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ть в садово-парковому мистецтві.</w:t>
      </w:r>
    </w:p>
    <w:p w14:paraId="7E137ADF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Назвіть основні закономірності в проектуванні об'єктів у регулярному стилі. </w:t>
      </w:r>
    </w:p>
    <w:p w14:paraId="4C5DC468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собливості формування об'єктів ландшафтного дизайну у пейзажному стилі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4444AC50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садово-парковий туризм?</w:t>
      </w:r>
    </w:p>
    <w:p w14:paraId="19934D6F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туристично-рекреаційний комплекс?</w:t>
      </w:r>
    </w:p>
    <w:p w14:paraId="430E6308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класифікацію туристично-рекреаційних комплексів залежно від профіля їх діяльності.</w:t>
      </w:r>
    </w:p>
    <w:p w14:paraId="19F9FD3B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сновні функції 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туристично-рекреаційного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комплекс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у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регіону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26747350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найвідоміший варіант міжнародного туристично-рекреаційного районування.</w:t>
      </w:r>
    </w:p>
    <w:p w14:paraId="5C788459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Спростуйте визначення «архітектура».</w:t>
      </w:r>
    </w:p>
    <w:p w14:paraId="167A44B1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Перелічіть та охарактеризуйте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основні тип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и архітектурних споруд.</w:t>
      </w:r>
    </w:p>
    <w:p w14:paraId="6BAA0587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«стиль в архітектурі» та які стилі виділяють?</w:t>
      </w:r>
    </w:p>
    <w:p w14:paraId="74A2F3F7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Назвіть основні типи курортів.</w:t>
      </w:r>
    </w:p>
    <w:p w14:paraId="2A764889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Дайте визначення поняттю «міський ландшафт» або «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урболандшафт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».</w:t>
      </w:r>
    </w:p>
    <w:p w14:paraId="16C988B6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Які найважливіші фактори стимулюють розвиток туризму в Європейському Союзі?</w:t>
      </w:r>
    </w:p>
    <w:p w14:paraId="4C8E78E5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Дайте визначення терміну «туристична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</w:t>
      </w:r>
      <w:r w:rsidR="00C446A4">
        <w:rPr>
          <w:rFonts w:ascii="Times New Roman" w:eastAsiaTheme="minorEastAsia" w:hAnsi="Times New Roman" w:cs="Times New Roman"/>
          <w:sz w:val="28"/>
          <w:szCs w:val="28"/>
          <w:lang w:eastAsia="uk-UA"/>
        </w:rPr>
        <w:t>е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стинація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».</w:t>
      </w:r>
    </w:p>
    <w:p w14:paraId="10C0CDAC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Назвіть класифікацію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</w:t>
      </w:r>
      <w:r w:rsidR="00C446A4">
        <w:rPr>
          <w:rFonts w:ascii="Times New Roman" w:eastAsiaTheme="minorEastAsia" w:hAnsi="Times New Roman" w:cs="Times New Roman"/>
          <w:sz w:val="28"/>
          <w:szCs w:val="28"/>
          <w:lang w:eastAsia="uk-UA"/>
        </w:rPr>
        <w:t>е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стинацій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за ознаками, яку подає нам Т. І. Ткаченко.</w:t>
      </w:r>
    </w:p>
    <w:p w14:paraId="4F9F0937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В чому полягає різниця між «первинною» та «вторинною»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д</w:t>
      </w:r>
      <w:r w:rsidR="00C446A4">
        <w:rPr>
          <w:rFonts w:ascii="Times New Roman" w:eastAsiaTheme="minorEastAsia" w:hAnsi="Times New Roman" w:cs="Times New Roman"/>
          <w:sz w:val="28"/>
          <w:szCs w:val="28"/>
          <w:lang w:eastAsia="uk-UA"/>
        </w:rPr>
        <w:t>е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стинаціями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?</w:t>
      </w:r>
    </w:p>
    <w:p w14:paraId="233152A2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«рекреаційне середовище»?</w:t>
      </w:r>
    </w:p>
    <w:p w14:paraId="363BC78D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Статус і завдання природних заповідників.</w:t>
      </w:r>
    </w:p>
    <w:p w14:paraId="2E6336A1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Охарактеризуйте основні етапи здійснення оцінки туристично-рекреаційних ресурсів регіону, запропонованої проф. В. С. </w:t>
      </w:r>
      <w:proofErr w:type="spellStart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Кравцівим</w:t>
      </w:r>
      <w:proofErr w:type="spellEnd"/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2F338020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Класифікація природних ресурсів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за ознакою вичерпності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65C729F5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Спростуйте визначення «земельні ресурси».</w:t>
      </w:r>
    </w:p>
    <w:p w14:paraId="24A19025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Опишіть процес розробки ескізного проекту.</w:t>
      </w:r>
    </w:p>
    <w:p w14:paraId="6523A3BF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Головні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призначення креслень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-ескізів у ландшафтному дизайні.</w:t>
      </w:r>
    </w:p>
    <w:p w14:paraId="234DBB18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Які основні напрями ландшафтного планування ви знаєте?</w:t>
      </w:r>
    </w:p>
    <w:p w14:paraId="780F3FFD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Що таке «аквапарк» з технічної точки зору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та з туристичної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?</w:t>
      </w:r>
    </w:p>
    <w:p w14:paraId="7C16B68E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 що звертається основна увага при проектуванні розважальних комплексів?</w:t>
      </w:r>
    </w:p>
    <w:p w14:paraId="0E666A4A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Вкажіть, що може входити до гірськолижної зони.</w:t>
      </w:r>
    </w:p>
    <w:p w14:paraId="0A084060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lastRenderedPageBreak/>
        <w:t>Статус і завдання національних природних парків.</w:t>
      </w:r>
    </w:p>
    <w:p w14:paraId="799A4BC8" w14:textId="77777777" w:rsidR="00E97BB2" w:rsidRPr="005D5A7B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К</w:t>
      </w:r>
      <w:r w:rsidRPr="005D5A7B">
        <w:rPr>
          <w:rFonts w:ascii="Times New Roman" w:eastAsiaTheme="minorEastAsia" w:hAnsi="Times New Roman" w:cs="Times New Roman"/>
          <w:sz w:val="28"/>
          <w:szCs w:val="28"/>
          <w:lang w:eastAsia="uk-UA"/>
        </w:rPr>
        <w:t>ласи ландшафтів  на території України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2F5A3E9A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Основні типи садів та парків.</w:t>
      </w:r>
    </w:p>
    <w:p w14:paraId="34207908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Історія виникнення та розвитку регулярного стилю в мистецтві.</w:t>
      </w:r>
    </w:p>
    <w:p w14:paraId="5CCFEEA3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Особливості рекреаційного районування світу.</w:t>
      </w:r>
    </w:p>
    <w:p w14:paraId="3002CF0A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Функціональні складові курорту.</w:t>
      </w:r>
    </w:p>
    <w:p w14:paraId="76CD74B7" w14:textId="77777777" w:rsid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Найвідоміші типи курортів  західної України.</w:t>
      </w:r>
    </w:p>
    <w:p w14:paraId="430398A0" w14:textId="77777777" w:rsidR="00E97BB2" w:rsidRPr="00E97BB2" w:rsidRDefault="00E97BB2" w:rsidP="00E97BB2">
      <w:pPr>
        <w:pStyle w:val="a3"/>
        <w:numPr>
          <w:ilvl w:val="0"/>
          <w:numId w:val="25"/>
        </w:numPr>
        <w:spacing w:after="20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Міське середовище та чинники, що його формують.</w:t>
      </w:r>
    </w:p>
    <w:p w14:paraId="7C030D9C" w14:textId="77777777" w:rsidR="008F6762" w:rsidRDefault="008F6762" w:rsidP="008F6762">
      <w:pPr>
        <w:pStyle w:val="a3"/>
        <w:spacing w:line="360" w:lineRule="auto"/>
        <w:ind w:left="420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2E118F" w14:textId="77777777" w:rsidR="008F6762" w:rsidRDefault="008F6762" w:rsidP="008F6762">
      <w:pPr>
        <w:pStyle w:val="a3"/>
        <w:spacing w:line="360" w:lineRule="auto"/>
        <w:ind w:left="4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4664F">
        <w:rPr>
          <w:rFonts w:ascii="Times New Roman" w:eastAsia="Times New Roman" w:hAnsi="Times New Roman" w:cs="Times New Roman"/>
          <w:b/>
          <w:sz w:val="28"/>
          <w:szCs w:val="28"/>
        </w:rPr>
        <w:t xml:space="preserve">Основні поняття та визначення в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«Ландшафтному дизайні»</w:t>
      </w:r>
      <w:r w:rsidRPr="00F4664F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2E646667" w14:textId="77777777" w:rsidR="008F6762" w:rsidRDefault="008F6762" w:rsidP="008F6762">
      <w:pPr>
        <w:spacing w:line="360" w:lineRule="auto"/>
        <w:ind w:firstLine="420"/>
        <w:jc w:val="both"/>
        <w:rPr>
          <w:rFonts w:ascii="Times New Roman" w:hAnsi="Times New Roman" w:cs="Times New Roman"/>
          <w:sz w:val="24"/>
          <w:szCs w:val="24"/>
        </w:rPr>
      </w:pPr>
      <w:r w:rsidRPr="008F6762">
        <w:rPr>
          <w:rFonts w:ascii="Times New Roman" w:hAnsi="Times New Roman" w:cs="Times New Roman"/>
          <w:b/>
          <w:sz w:val="24"/>
          <w:szCs w:val="24"/>
        </w:rPr>
        <w:t>Ландшафтний дизайн</w:t>
      </w:r>
      <w:r w:rsidRPr="008F6762">
        <w:rPr>
          <w:rFonts w:ascii="Times New Roman" w:hAnsi="Times New Roman" w:cs="Times New Roman"/>
          <w:sz w:val="24"/>
          <w:szCs w:val="24"/>
        </w:rPr>
        <w:t xml:space="preserve"> – творча діяльність, спрямована на формування штучного архітектурного середовища з використанням засобів декоративного озеленення, </w:t>
      </w:r>
      <w:proofErr w:type="spellStart"/>
      <w:r w:rsidRPr="008F6762">
        <w:rPr>
          <w:rFonts w:ascii="Times New Roman" w:hAnsi="Times New Roman" w:cs="Times New Roman"/>
          <w:sz w:val="24"/>
          <w:szCs w:val="24"/>
        </w:rPr>
        <w:t>геопластики</w:t>
      </w:r>
      <w:proofErr w:type="spellEnd"/>
      <w:r w:rsidRPr="008F6762">
        <w:rPr>
          <w:rFonts w:ascii="Times New Roman" w:hAnsi="Times New Roman" w:cs="Times New Roman"/>
          <w:sz w:val="24"/>
          <w:szCs w:val="24"/>
        </w:rPr>
        <w:t>, малих архітектурних форм, декоративного покриття, візуальної комунікації.</w:t>
      </w:r>
    </w:p>
    <w:p w14:paraId="5CB953E2" w14:textId="77777777" w:rsidR="008F6762" w:rsidRDefault="008F6762" w:rsidP="008F6762">
      <w:pPr>
        <w:spacing w:line="360" w:lineRule="auto"/>
        <w:ind w:firstLine="420"/>
        <w:jc w:val="both"/>
        <w:rPr>
          <w:rFonts w:ascii="Times New Roman" w:hAnsi="Times New Roman" w:cs="Times New Roman"/>
          <w:sz w:val="24"/>
          <w:szCs w:val="24"/>
        </w:rPr>
      </w:pPr>
      <w:r w:rsidRPr="008F6762">
        <w:rPr>
          <w:rFonts w:ascii="Times New Roman" w:hAnsi="Times New Roman" w:cs="Times New Roman"/>
          <w:b/>
          <w:sz w:val="24"/>
          <w:szCs w:val="24"/>
        </w:rPr>
        <w:t>Мета ландшафтного дизайну</w:t>
      </w:r>
      <w:r w:rsidRPr="008F6762">
        <w:rPr>
          <w:rFonts w:ascii="Times New Roman" w:hAnsi="Times New Roman" w:cs="Times New Roman"/>
          <w:sz w:val="24"/>
          <w:szCs w:val="24"/>
        </w:rPr>
        <w:t xml:space="preserve">  - органічне злиття архітектури з природніми елементами.</w:t>
      </w:r>
    </w:p>
    <w:p w14:paraId="4CD3F678" w14:textId="77777777" w:rsidR="008F6762" w:rsidRDefault="008F6762" w:rsidP="008F6762">
      <w:pPr>
        <w:spacing w:line="360" w:lineRule="auto"/>
        <w:ind w:firstLine="4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Обєктами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ландшафтного дизайну</w:t>
      </w:r>
      <w:r w:rsidRPr="008F6762">
        <w:rPr>
          <w:rFonts w:ascii="Times New Roman" w:hAnsi="Times New Roman" w:cs="Times New Roman"/>
          <w:sz w:val="24"/>
          <w:szCs w:val="24"/>
        </w:rPr>
        <w:t xml:space="preserve"> є як відкриті, так і закриті середовища. До них  належать: вулиці та площі, малі рекреаційні території (сквери, бульвари, набережні, пішохідні  вулиці), парки різного функціонального призначення, житлові території з різноманітними рекреаційними т</w:t>
      </w:r>
      <w:r w:rsidR="00C23AC7">
        <w:rPr>
          <w:rFonts w:ascii="Times New Roman" w:hAnsi="Times New Roman" w:cs="Times New Roman"/>
          <w:sz w:val="24"/>
          <w:szCs w:val="24"/>
        </w:rPr>
        <w:t>а господарськими майданчиками (</w:t>
      </w:r>
      <w:r w:rsidRPr="008F6762">
        <w:rPr>
          <w:rFonts w:ascii="Times New Roman" w:hAnsi="Times New Roman" w:cs="Times New Roman"/>
          <w:sz w:val="24"/>
          <w:szCs w:val="24"/>
        </w:rPr>
        <w:t xml:space="preserve">дитячими, для відпочинку дорослих, спортивними), а також </w:t>
      </w:r>
      <w:proofErr w:type="spellStart"/>
      <w:r w:rsidRPr="008F6762">
        <w:rPr>
          <w:rFonts w:ascii="Times New Roman" w:hAnsi="Times New Roman" w:cs="Times New Roman"/>
          <w:sz w:val="24"/>
          <w:szCs w:val="24"/>
        </w:rPr>
        <w:t>інтерєри</w:t>
      </w:r>
      <w:proofErr w:type="spellEnd"/>
      <w:r w:rsidRPr="008F6762">
        <w:rPr>
          <w:rFonts w:ascii="Times New Roman" w:hAnsi="Times New Roman" w:cs="Times New Roman"/>
          <w:sz w:val="24"/>
          <w:szCs w:val="24"/>
        </w:rPr>
        <w:t xml:space="preserve"> різноманітних у функціональному відношенні приміщень.</w:t>
      </w:r>
    </w:p>
    <w:p w14:paraId="7AA32C9C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23AC7">
        <w:rPr>
          <w:rFonts w:ascii="Times New Roman" w:hAnsi="Times New Roman" w:cs="Times New Roman"/>
          <w:b/>
          <w:sz w:val="24"/>
          <w:szCs w:val="24"/>
        </w:rPr>
        <w:t>Головне завдання ландшафтного архітектора</w:t>
      </w:r>
      <w:r w:rsidRPr="00C23AC7">
        <w:rPr>
          <w:rFonts w:ascii="Times New Roman" w:hAnsi="Times New Roman" w:cs="Times New Roman"/>
          <w:sz w:val="24"/>
          <w:szCs w:val="24"/>
        </w:rPr>
        <w:t>, ландшафтного дизайнера – організувати простір у відповідності з функціональними, екологічними та естетичними вимогами, створити його яскравий художній образ і викликати у людини позитивні емоції.</w:t>
      </w:r>
    </w:p>
    <w:p w14:paraId="60F366C3" w14:textId="77777777" w:rsidR="00C23AC7" w:rsidRDefault="00C23AC7" w:rsidP="00C23AC7">
      <w:pPr>
        <w:spacing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Специфіка ландшафтного дизайну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полягає в тому, що основними засобами створення композицій є природні елементи – рослинність, рельєф і вода, а також штучні (антропогенні) – малі архітектурні форми,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геопластика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, водні прилади, декоративне покриття.</w:t>
      </w:r>
    </w:p>
    <w:p w14:paraId="74BA3E0C" w14:textId="77777777" w:rsidR="006418FB" w:rsidRDefault="006418FB" w:rsidP="006418FB">
      <w:pPr>
        <w:pStyle w:val="a3"/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Садово-паркове мистецтво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передбачає створення і художнє оформлення садів і парків. Ця діяльність охоплює їх планування і розбиття, добір рослин — дерев, кущів, квітів із врахуванням клімату і природного рельєфу, розміщення і групування рослин відповідно до розташування споруд і водойм — озер, річок, джерел.</w:t>
      </w:r>
    </w:p>
    <w:p w14:paraId="27EB5230" w14:textId="77777777" w:rsidR="006418FB" w:rsidRPr="00BE140F" w:rsidRDefault="00C92E33" w:rsidP="00BE140F">
      <w:pPr>
        <w:spacing w:line="360" w:lineRule="auto"/>
        <w:ind w:left="-284" w:firstLine="710"/>
        <w:jc w:val="both"/>
        <w:rPr>
          <w:rFonts w:ascii="Times New Roman" w:hAnsi="Times New Roman" w:cs="Times New Roman"/>
          <w:sz w:val="24"/>
          <w:szCs w:val="24"/>
        </w:rPr>
      </w:pPr>
      <w:hyperlink r:id="rId12" w:tooltip="Архітектура" w:history="1">
        <w:r w:rsidR="006418FB" w:rsidRPr="00BE140F">
          <w:rPr>
            <w:rFonts w:ascii="Times New Roman" w:hAnsi="Times New Roman" w:cs="Times New Roman"/>
            <w:b/>
            <w:bCs/>
            <w:sz w:val="24"/>
            <w:szCs w:val="24"/>
          </w:rPr>
          <w:t>Архітектура</w:t>
        </w:r>
      </w:hyperlink>
      <w:r w:rsidR="006418FB" w:rsidRPr="006418F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418FB" w:rsidRPr="006418FB">
        <w:rPr>
          <w:rFonts w:ascii="Times New Roman" w:hAnsi="Times New Roman" w:cs="Times New Roman"/>
          <w:sz w:val="24"/>
          <w:szCs w:val="24"/>
        </w:rPr>
        <w:t xml:space="preserve">– </w:t>
      </w:r>
      <w:r w:rsidR="006418FB" w:rsidRPr="006418FB">
        <w:rPr>
          <w:rFonts w:ascii="Times New Roman" w:hAnsi="Times New Roman" w:cs="Times New Roman"/>
          <w:bCs/>
          <w:sz w:val="24"/>
          <w:szCs w:val="24"/>
        </w:rPr>
        <w:t>це мистецтво проектування, будівлі об’єктів, які оформлюють просторове середовище для життя у сфері матеріальної та духовної культури.</w:t>
      </w:r>
      <w:r w:rsidR="006418FB" w:rsidRPr="006418FB">
        <w:rPr>
          <w:rFonts w:ascii="Times New Roman" w:hAnsi="Times New Roman" w:cs="Times New Roman"/>
          <w:sz w:val="24"/>
          <w:szCs w:val="24"/>
        </w:rPr>
        <w:t xml:space="preserve"> Планування та забудова міст і населених пунктів складає особливу галузь – містобудування. Часто архітектурні споруди доповнює  природний дизайн, що створює садово-паркове мистецтво.</w:t>
      </w:r>
    </w:p>
    <w:p w14:paraId="09BCD0C9" w14:textId="77777777" w:rsidR="006418FB" w:rsidRDefault="006418FB" w:rsidP="006418FB">
      <w:pPr>
        <w:spacing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uk-UA"/>
        </w:rPr>
        <w:lastRenderedPageBreak/>
        <w:t>Сад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- територія з посадженими людиною плодовими деревами та чагарниками. Також у саду можуть рости декоративні чагарники, квіти, а також бути присутніми елементи городу.</w:t>
      </w:r>
    </w:p>
    <w:p w14:paraId="2BA25E3A" w14:textId="77777777" w:rsidR="006418FB" w:rsidRDefault="006418FB" w:rsidP="006418FB">
      <w:pPr>
        <w:spacing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uk-UA"/>
        </w:rPr>
        <w:t>Парк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- це спеціальна обмежена територія - природна чи штучна, виділена переважно з метою рекреації, відпочинку. В побуті слова "парк" та "сад" далеко не розійшлися. Тому широко використовується словосполучення садово-паркове мистецтво.</w:t>
      </w:r>
    </w:p>
    <w:p w14:paraId="0F059B2F" w14:textId="77777777" w:rsidR="006418FB" w:rsidRDefault="006418FB" w:rsidP="006418FB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Садово-парковий туризм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(садовий туризм, парковий туризм, квітковий туризм) - різновид туризму, пов'язаний з відвідуванням місцевостей садово-паркового мистецтва.</w:t>
      </w:r>
    </w:p>
    <w:p w14:paraId="651F11D2" w14:textId="77777777" w:rsidR="00BE140F" w:rsidRDefault="00BE140F" w:rsidP="006418FB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140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Регулярний стиль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ландшафтного</w:t>
      </w:r>
      <w:r w:rsidRPr="00BE14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дизайн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</w:t>
      </w:r>
      <w:r w:rsidRPr="00BE140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відомий садівникам з оформлення палаців в Європі (Версальський сад в Парижі). Основа даного типу - симетричність всіх деталей по відношенню до центрального елементу або головної осі, поєднання строгих геометричних форм.</w:t>
      </w:r>
    </w:p>
    <w:p w14:paraId="73FB8485" w14:textId="77777777" w:rsidR="00BE140F" w:rsidRPr="00B10319" w:rsidRDefault="00B10319" w:rsidP="006418FB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10319">
        <w:rPr>
          <w:rFonts w:ascii="Times New Roman" w:hAnsi="Times New Roman" w:cs="Times New Roman"/>
          <w:b/>
          <w:color w:val="000000"/>
          <w:sz w:val="24"/>
          <w:szCs w:val="24"/>
        </w:rPr>
        <w:t>Пейзажний стиль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ландшафтного дизайну 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</w:rPr>
        <w:t>передбачає вільне і природне розташування різних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  <w:shd w:val="clear" w:color="auto" w:fill="F8F8F8"/>
        </w:rPr>
        <w:t xml:space="preserve"> 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</w:rPr>
        <w:t>елементів ландшафту. Тут можна побачити прямолінійність, а правильність і симетричність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  <w:shd w:val="clear" w:color="auto" w:fill="F8F8F8"/>
        </w:rPr>
        <w:t xml:space="preserve"> 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</w:rPr>
        <w:t>виключені. Головною ознакою пейзажного ландшафтного стилю є відсутність будь-яких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  <w:shd w:val="clear" w:color="auto" w:fill="F8F8F8"/>
        </w:rPr>
        <w:t xml:space="preserve"> </w:t>
      </w:r>
      <w:r w:rsidR="00BE140F" w:rsidRPr="00B10319">
        <w:rPr>
          <w:rFonts w:ascii="Times New Roman" w:hAnsi="Times New Roman" w:cs="Times New Roman"/>
          <w:color w:val="000000"/>
          <w:sz w:val="24"/>
          <w:szCs w:val="24"/>
        </w:rPr>
        <w:t>натяків на його рукотворне походження.</w:t>
      </w:r>
    </w:p>
    <w:p w14:paraId="1317DD5A" w14:textId="77777777" w:rsidR="00BE140F" w:rsidRPr="006418FB" w:rsidRDefault="00BE140F" w:rsidP="00BE140F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E140F">
        <w:rPr>
          <w:rFonts w:ascii="Times New Roman" w:hAnsi="Times New Roman" w:cs="Times New Roman"/>
          <w:b/>
          <w:sz w:val="24"/>
          <w:szCs w:val="24"/>
        </w:rPr>
        <w:t>Міський ландшафт</w:t>
      </w:r>
      <w:r w:rsidRPr="00BE140F">
        <w:rPr>
          <w:rFonts w:ascii="Times New Roman" w:hAnsi="Times New Roman" w:cs="Times New Roman"/>
          <w:sz w:val="24"/>
          <w:szCs w:val="24"/>
        </w:rPr>
        <w:t xml:space="preserve"> можна розглядати з багатьох позицій, соціально- економічної,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ландшафтно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-архітектурної,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туристсько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-рекреаційної,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геоекологічної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 та ін. З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ландшафтно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>-архітектурної позицій ландшафт – об’єкт гармонійного поєднання природного та антропогенного начал з метою створення культурного ландшафту і догляду за ним. В широкому розумінні ландшафт (за Бергом) – це ділянка на якій характер рельєфу, клімату, рослинного покриву, тваринного світу, населення і культури людини утворюють єдине ціле.</w:t>
      </w:r>
    </w:p>
    <w:p w14:paraId="15938311" w14:textId="77777777" w:rsidR="006418FB" w:rsidRPr="00BE140F" w:rsidRDefault="006418FB" w:rsidP="00BE140F">
      <w:pPr>
        <w:spacing w:line="36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6418FB">
        <w:rPr>
          <w:rFonts w:ascii="Times New Roman" w:hAnsi="Times New Roman" w:cs="Times New Roman"/>
          <w:b/>
          <w:sz w:val="24"/>
          <w:szCs w:val="24"/>
        </w:rPr>
        <w:t>Туристично-рекреаційний комплекс</w:t>
      </w:r>
      <w:r w:rsidRPr="006418FB">
        <w:rPr>
          <w:rFonts w:ascii="Times New Roman" w:hAnsi="Times New Roman" w:cs="Times New Roman"/>
          <w:sz w:val="24"/>
          <w:szCs w:val="24"/>
        </w:rPr>
        <w:t xml:space="preserve"> трактується як комплекс, що об'єднує систему туристично-рекреаційних закладів, підприємств інфраструктури, що обслуговують їх, та інших галузей, які мають тісні виробничі та економічні зв'язки, спільно використовують ресурси з метою задоволення різноманітних оздоровчих, пізнавальних, культурних та інших потреб населення.</w:t>
      </w:r>
    </w:p>
    <w:p w14:paraId="5717CD96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Туризм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-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тимчасові виїзди (подорожі) громадян країни, іноземних громадян і осіб без громадянства з постійного місця проживання в оздоровчих, пізнавальних,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професійно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-ділових, спортивних, релігійних і іншій меті без заняття оплачуваною діяльністю в країні (місці) тимчасового перебування;</w:t>
      </w:r>
    </w:p>
    <w:p w14:paraId="4736C5FD" w14:textId="77777777" w:rsid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уристська діяльність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туроператорская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і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турагентская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діяльність, а також інша діяльність по організації подорожей;</w:t>
      </w:r>
    </w:p>
    <w:p w14:paraId="1B56543A" w14:textId="77777777" w:rsid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C23AC7">
        <w:rPr>
          <w:rFonts w:ascii="Times New Roman" w:hAnsi="Times New Roman" w:cs="Times New Roman"/>
          <w:b/>
          <w:sz w:val="24"/>
          <w:szCs w:val="24"/>
        </w:rPr>
        <w:lastRenderedPageBreak/>
        <w:t>Основні функції туризму:</w:t>
      </w:r>
      <w:r w:rsidRPr="00C23A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23AC7">
        <w:rPr>
          <w:rFonts w:ascii="Times New Roman" w:hAnsi="Times New Roman" w:cs="Times New Roman"/>
          <w:sz w:val="24"/>
          <w:szCs w:val="24"/>
        </w:rPr>
        <w:t>пізнавально</w:t>
      </w:r>
      <w:proofErr w:type="spellEnd"/>
      <w:r w:rsidRPr="00C23AC7">
        <w:rPr>
          <w:rFonts w:ascii="Times New Roman" w:hAnsi="Times New Roman" w:cs="Times New Roman"/>
          <w:sz w:val="24"/>
          <w:szCs w:val="24"/>
        </w:rPr>
        <w:t>-ознайомча, економіко-продуктивна, рекреаційно-розважальна, крос-культурно-комунікати</w:t>
      </w:r>
      <w:r>
        <w:rPr>
          <w:rFonts w:ascii="Times New Roman" w:hAnsi="Times New Roman" w:cs="Times New Roman"/>
          <w:sz w:val="24"/>
          <w:szCs w:val="24"/>
        </w:rPr>
        <w:t xml:space="preserve">вна, </w:t>
      </w:r>
      <w:proofErr w:type="spellStart"/>
      <w:r>
        <w:rPr>
          <w:rFonts w:ascii="Times New Roman" w:hAnsi="Times New Roman" w:cs="Times New Roman"/>
          <w:sz w:val="24"/>
          <w:szCs w:val="24"/>
        </w:rPr>
        <w:t>соціалізуюча</w:t>
      </w:r>
      <w:proofErr w:type="spellEnd"/>
      <w:r>
        <w:rPr>
          <w:rFonts w:ascii="Times New Roman" w:hAnsi="Times New Roman" w:cs="Times New Roman"/>
          <w:sz w:val="24"/>
          <w:szCs w:val="24"/>
        </w:rPr>
        <w:t>, дипломатична, соціально-економічна.</w:t>
      </w:r>
    </w:p>
    <w:p w14:paraId="59E9FC53" w14:textId="77777777" w:rsidR="00C23AC7" w:rsidRDefault="00C23AC7" w:rsidP="00C23AC7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23AC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Рекреаційні ресурси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це об’єкти, явища і процеси природного та антропогенного походження, що використовуються або можуть бути використані для розвитку рекреації і туризму. До рекреаційних ресурсів належать території та окремі об’єкти, що можуть бути використані для відпочинку і лікування людей, відновлення їхніх фізичних і духовних сил. Характерними властивостями рекреаційних ресурсів є: цілісність, динамізм, місткість, стійкість, надійність, привабливість.</w:t>
      </w:r>
    </w:p>
    <w:p w14:paraId="0081F265" w14:textId="77777777" w:rsidR="006418FB" w:rsidRPr="006418FB" w:rsidRDefault="006418FB" w:rsidP="006418FB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Турист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ично</w:t>
      </w: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-рекреаційний потенціал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об’єкту або території – це сукупність належних до нього природних та створених людиною явищ, умов, можливостей та засобів, придатних до формування туристського продукту та здійснення відповідних турів, екскурсій та програм.</w:t>
      </w:r>
    </w:p>
    <w:p w14:paraId="143CB1EF" w14:textId="77777777" w:rsidR="006418FB" w:rsidRDefault="006418FB" w:rsidP="006418FB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Культурно-історична спадщина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що включає в себе пам’ятки історії </w:t>
      </w:r>
      <w:proofErr w:type="spellStart"/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>такультури</w:t>
      </w:r>
      <w:proofErr w:type="spellEnd"/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>, історико-культурні території та об’єкти, які мають значення для зберігання та розвитку культурної самобутності народу, його внеску в світову цивілізацію, є важливою складовою туристського потенціалу території. Так само до цього ресурсу належать і культура, традиції та звичаї місцевого населення</w:t>
      </w:r>
      <w:r w:rsidR="00BE140F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14:paraId="7782DBDD" w14:textId="77777777" w:rsidR="00BE140F" w:rsidRPr="006418FB" w:rsidRDefault="00BE140F" w:rsidP="00BE140F">
      <w:pPr>
        <w:pStyle w:val="Default"/>
        <w:spacing w:line="360" w:lineRule="auto"/>
        <w:ind w:left="-284" w:firstLine="568"/>
        <w:jc w:val="both"/>
      </w:pPr>
      <w:r w:rsidRPr="00BE140F">
        <w:rPr>
          <w:b/>
          <w:bCs/>
        </w:rPr>
        <w:t>ВТО</w:t>
      </w:r>
      <w:r w:rsidRPr="00BE140F">
        <w:t xml:space="preserve"> - провідна спеціалізована міжнародна міжурядова організація у сфері подорожей та туризму, що діє під патронатом ООН, об'єднує 139 країн - дійсних членів (початок 2003 p.), представлених відомствами з туризму, а також 88 асоційованих членів і 350 приєднаних членів. Штаб-квартира у Мадриді.</w:t>
      </w:r>
    </w:p>
    <w:p w14:paraId="7239A1E9" w14:textId="77777777" w:rsidR="006418FB" w:rsidRDefault="006418FB" w:rsidP="006418FB">
      <w:pPr>
        <w:spacing w:after="0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418F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Інфраструктура туризму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це комплекс споруд та мереж, що забезпечують нормальний доступ туристів до туристських ресурсів та їх належне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6418FB">
        <w:rPr>
          <w:rFonts w:ascii="Times New Roman" w:eastAsia="Times New Roman" w:hAnsi="Times New Roman" w:cs="Times New Roman"/>
          <w:sz w:val="24"/>
          <w:szCs w:val="24"/>
          <w:lang w:eastAsia="uk-UA"/>
        </w:rPr>
        <w:t>використання в цілях туризму.</w:t>
      </w:r>
    </w:p>
    <w:p w14:paraId="28054A2D" w14:textId="77777777" w:rsidR="00C23AC7" w:rsidRPr="006418FB" w:rsidRDefault="006418FB" w:rsidP="006418FB">
      <w:pPr>
        <w:spacing w:after="0" w:line="36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6418FB">
        <w:rPr>
          <w:rFonts w:ascii="Times New Roman" w:hAnsi="Times New Roman" w:cs="Times New Roman"/>
          <w:b/>
          <w:sz w:val="24"/>
          <w:szCs w:val="24"/>
        </w:rPr>
        <w:t>Туристично-рекреаційні ресурси</w:t>
      </w:r>
      <w:r w:rsidRPr="006418FB">
        <w:rPr>
          <w:rFonts w:ascii="Times New Roman" w:hAnsi="Times New Roman" w:cs="Times New Roman"/>
          <w:sz w:val="24"/>
          <w:szCs w:val="24"/>
        </w:rPr>
        <w:t xml:space="preserve"> - це компоненти географічного довкілля, об'єкти антропогенної діяльності, які завдяки таким властивостям, як унікальність, історична або художня цінність, оригінальність, естетична привабливість і лікувально-оздоровлю</w:t>
      </w:r>
      <w:r>
        <w:rPr>
          <w:rFonts w:ascii="Times New Roman" w:hAnsi="Times New Roman" w:cs="Times New Roman"/>
          <w:sz w:val="24"/>
          <w:szCs w:val="24"/>
        </w:rPr>
        <w:t>юча</w:t>
      </w:r>
      <w:r w:rsidRPr="006418FB">
        <w:rPr>
          <w:rFonts w:ascii="Times New Roman" w:hAnsi="Times New Roman" w:cs="Times New Roman"/>
          <w:sz w:val="24"/>
          <w:szCs w:val="24"/>
        </w:rPr>
        <w:t xml:space="preserve"> значущість, можуть бути використані для організації різноманітних видів рекреаційних занять.</w:t>
      </w:r>
    </w:p>
    <w:p w14:paraId="6DFB74CA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уризм внутрішній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подорожі в межах України осіб, що проживають постійно в Російській Федерації;</w:t>
      </w:r>
    </w:p>
    <w:p w14:paraId="62BC5E6B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уризм виїзний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подорожі осіб, постійно проживаючих в Україні, в іншу країну;</w:t>
      </w:r>
    </w:p>
    <w:p w14:paraId="6F7F2495" w14:textId="77777777" w:rsidR="00C23AC7" w:rsidRPr="00C23AC7" w:rsidRDefault="00C23AC7" w:rsidP="00C23AC7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уризм в'їзний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подорожі в межах України осіб, що не проживають постійно в країні;</w:t>
      </w:r>
    </w:p>
    <w:p w14:paraId="7BAB4FAD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уризм соціальний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подорожі, субсидійовані із засобів, що виділяються державою на соціальні потреби;</w:t>
      </w:r>
    </w:p>
    <w:p w14:paraId="761CA13F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lastRenderedPageBreak/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уризм самодіяльний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подорожі з використанням активних способів пересування, організовувані туристами самостійно;</w:t>
      </w:r>
    </w:p>
    <w:p w14:paraId="4362E266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громадянин,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відвідуючий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країну (місце) тимчасового перебування в оздоровчих, пізнавальних,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професійно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-ділових, спортивних, релігійних і іншій меті без заняття оплачуваною діяльністю в період від 24 годин до 6 місяців підряд або здійснюючий не менше одну ночівлю;</w:t>
      </w:r>
    </w:p>
    <w:p w14:paraId="43944E47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уристські ресурси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природні, історичні, соціально-культурні об'єкти,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включаючі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об'єкти туристського показу, а також інші об'єкти, здатні задовольнити духовні потреби туристів, сприяти відновленню і розвитку їх фізичних сил;</w:t>
      </w:r>
    </w:p>
    <w:p w14:paraId="2B8BD0DC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уристська індустрія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сукупність готелів і інших засобів розміщення, засобів транспорту, об'єктів громадського харчування, об'єктів і засобів розваги, об'єктів пізнавального, ділового, оздоровчого, спортивного і іншого призначення, організацій, що здійснюють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туроператорскую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і 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турагентскую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діяльність, а також організацій, що надають екскурсійні послуги і послуги гідів-перекладачів;</w:t>
      </w:r>
    </w:p>
    <w:p w14:paraId="2DD8644F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комплекс послуг з розміщення, перевезення, живлення туристів, екскурсійні послуги, а також послуги гідів-перекладачів і інші послуги, що надаються залежно від мети подорожі;</w:t>
      </w:r>
    </w:p>
    <w:p w14:paraId="618D031D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уристський продукт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право на тур, призначене для реалізації туристу;</w:t>
      </w:r>
    </w:p>
    <w:p w14:paraId="79BD5642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П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росування туристського продукту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комплекс заходів, направлених на реалізацію туристського продукту (реклама, участь в спеціалізованих виставках, ярмарках, організація туристських інформаційних центрів з продажу туристського продукту, видання каталогів, буклетів і ін.);</w:t>
      </w:r>
    </w:p>
    <w:p w14:paraId="6FA3234D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уроператорская</w:t>
      </w:r>
      <w:proofErr w:type="spellEnd"/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діяльність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діяльність по формуванню, просуванню і реалізації туристського продукту, здійснювана на підставі ліцензії юридичною особою або індивідуальним підприємцем (</w:t>
      </w:r>
      <w:proofErr w:type="spellStart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турагентом</w:t>
      </w:r>
      <w:proofErr w:type="spellEnd"/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);</w:t>
      </w:r>
    </w:p>
    <w:p w14:paraId="608E2E97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урагентская</w:t>
      </w:r>
      <w:proofErr w:type="spellEnd"/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діяльність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діяльність по просуванню і реалізації туристського продукту, здійснювана на підставі ліцензії юридичною особою або індивідуальним підприємцем (туроператором);</w:t>
      </w:r>
    </w:p>
    <w:p w14:paraId="499E4D2B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П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ослуги гіда-перекладача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діяльність професіонально підготовленої фізичної особи по ознайомленню туристів з туристськими ресурсами в країні (місці) тимчасового перебування;</w:t>
      </w:r>
    </w:p>
    <w:p w14:paraId="59033D31" w14:textId="77777777" w:rsidR="00C23AC7" w:rsidRP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уристська путівка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>- документ, підтверджуючий факт передачі туристського продукту;</w:t>
      </w:r>
    </w:p>
    <w:p w14:paraId="6C4F6115" w14:textId="77777777" w:rsidR="00C23AC7" w:rsidRDefault="00C23AC7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lastRenderedPageBreak/>
        <w:t>Т</w:t>
      </w:r>
      <w:r w:rsidRPr="00C23AC7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уристський ваучер</w:t>
      </w:r>
      <w:r w:rsidRPr="00C23AC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документ, що встановлює право туриста на послуги, що входять до складу туру, і підтверджуючий факт їх надання. </w:t>
      </w:r>
    </w:p>
    <w:p w14:paraId="3C4C4C21" w14:textId="77777777" w:rsidR="00BE140F" w:rsidRDefault="00BE140F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hAnsi="Times New Roman" w:cs="Times New Roman"/>
          <w:sz w:val="24"/>
          <w:szCs w:val="24"/>
        </w:rPr>
      </w:pPr>
      <w:r w:rsidRPr="00BE140F">
        <w:rPr>
          <w:rFonts w:ascii="Times New Roman" w:hAnsi="Times New Roman" w:cs="Times New Roman"/>
          <w:b/>
          <w:sz w:val="24"/>
          <w:szCs w:val="24"/>
        </w:rPr>
        <w:t xml:space="preserve">Туристичну </w:t>
      </w:r>
      <w:proofErr w:type="spellStart"/>
      <w:r w:rsidRPr="00BE140F">
        <w:rPr>
          <w:rFonts w:ascii="Times New Roman" w:hAnsi="Times New Roman" w:cs="Times New Roman"/>
          <w:b/>
          <w:sz w:val="24"/>
          <w:szCs w:val="24"/>
        </w:rPr>
        <w:t>дестинацію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трактують </w:t>
      </w:r>
      <w:r w:rsidRPr="00BE140F">
        <w:rPr>
          <w:rFonts w:ascii="Times New Roman" w:hAnsi="Times New Roman" w:cs="Times New Roman"/>
          <w:sz w:val="24"/>
          <w:szCs w:val="24"/>
        </w:rPr>
        <w:t xml:space="preserve">як основне місце призначення туристичної поїздки, територію, відвідання якої посідає центральне місце у вирішенні подорожувати. Тобто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дестинаці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 є визначальним елементом туристичної системи і розглядає її як провідний чинник у системі формування та доставки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турпродукту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115E3C" w14:textId="77777777" w:rsidR="00BE140F" w:rsidRPr="00BE140F" w:rsidRDefault="00BE140F" w:rsidP="00C23AC7">
      <w:pPr>
        <w:spacing w:before="100" w:beforeAutospacing="1" w:after="100" w:afterAutospacing="1" w:line="360" w:lineRule="auto"/>
        <w:ind w:left="-284" w:firstLine="56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E140F">
        <w:rPr>
          <w:rFonts w:ascii="Times New Roman" w:hAnsi="Times New Roman" w:cs="Times New Roman"/>
          <w:b/>
          <w:sz w:val="24"/>
          <w:szCs w:val="24"/>
        </w:rPr>
        <w:t xml:space="preserve">Місцева туристична </w:t>
      </w:r>
      <w:proofErr w:type="spellStart"/>
      <w:r w:rsidRPr="00BE140F">
        <w:rPr>
          <w:rFonts w:ascii="Times New Roman" w:hAnsi="Times New Roman" w:cs="Times New Roman"/>
          <w:b/>
          <w:sz w:val="24"/>
          <w:szCs w:val="24"/>
        </w:rPr>
        <w:t>дестинація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 – це фізичний простір, в якому відвідувач проводить не менше однієї ночі. Вона включає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турпродукти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 xml:space="preserve">, допоміжні послуги </w:t>
      </w:r>
      <w:proofErr w:type="spellStart"/>
      <w:r w:rsidRPr="00BE140F">
        <w:rPr>
          <w:rFonts w:ascii="Times New Roman" w:hAnsi="Times New Roman" w:cs="Times New Roman"/>
          <w:sz w:val="24"/>
          <w:szCs w:val="24"/>
        </w:rPr>
        <w:t>тапам'ятки</w:t>
      </w:r>
      <w:proofErr w:type="spellEnd"/>
      <w:r w:rsidRPr="00BE140F">
        <w:rPr>
          <w:rFonts w:ascii="Times New Roman" w:hAnsi="Times New Roman" w:cs="Times New Roman"/>
          <w:sz w:val="24"/>
          <w:szCs w:val="24"/>
        </w:rPr>
        <w:t>, а також туристські ресурси, відвідування яких разом з дорогою туди і назад займає не менше одного дня. Вона має фізичні та адміністративні межі, що визначають форму її управління, а також імідж і репутацію, які впливають на її конкурентоспроможність на туристичному ринку.</w:t>
      </w:r>
    </w:p>
    <w:p w14:paraId="7359123D" w14:textId="77777777" w:rsidR="00C23AC7" w:rsidRPr="00C23AC7" w:rsidRDefault="00C23AC7" w:rsidP="00C23AC7">
      <w:pPr>
        <w:spacing w:line="360" w:lineRule="auto"/>
        <w:ind w:left="-284" w:firstLine="568"/>
        <w:jc w:val="both"/>
        <w:rPr>
          <w:sz w:val="24"/>
          <w:szCs w:val="24"/>
        </w:rPr>
      </w:pPr>
    </w:p>
    <w:p w14:paraId="3B1DA453" w14:textId="77777777" w:rsidR="00C23AC7" w:rsidRPr="008F6762" w:rsidRDefault="00C23AC7" w:rsidP="00C23AC7">
      <w:pPr>
        <w:spacing w:line="360" w:lineRule="auto"/>
        <w:ind w:firstLine="4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B35C8DC" w14:textId="77777777" w:rsidR="008F6762" w:rsidRDefault="008F6762" w:rsidP="008F6762">
      <w:pPr>
        <w:pStyle w:val="a3"/>
        <w:spacing w:line="360" w:lineRule="auto"/>
        <w:ind w:left="4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9678F6A" w14:textId="77777777" w:rsidR="00E97BB2" w:rsidRPr="00E97BB2" w:rsidRDefault="00E97BB2" w:rsidP="00E97BB2">
      <w:pPr>
        <w:spacing w:after="2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74F5BA22" w14:textId="77777777" w:rsidR="00E97BB2" w:rsidRPr="00E97BB2" w:rsidRDefault="00E97BB2" w:rsidP="00E97BB2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11F2A862" w14:textId="77777777" w:rsidR="00E97BB2" w:rsidRPr="005D5A7B" w:rsidRDefault="00E97BB2" w:rsidP="00E97BB2">
      <w:pPr>
        <w:pStyle w:val="a3"/>
        <w:spacing w:after="200" w:line="240" w:lineRule="auto"/>
        <w:ind w:left="644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</w:p>
    <w:p w14:paraId="25327F29" w14:textId="77777777" w:rsidR="005D5A7B" w:rsidRPr="005D5A7B" w:rsidRDefault="005D5A7B" w:rsidP="005D5A7B">
      <w:pPr>
        <w:spacing w:after="2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1D450D48" w14:textId="77777777" w:rsidR="005D5A7B" w:rsidRPr="005D5A7B" w:rsidRDefault="005D5A7B" w:rsidP="005D5A7B">
      <w:pPr>
        <w:spacing w:after="20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7D1B3E45" w14:textId="77777777" w:rsidR="005214D3" w:rsidRPr="005214D3" w:rsidRDefault="005214D3" w:rsidP="005214D3">
      <w:pPr>
        <w:spacing w:after="20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930E956" w14:textId="77777777" w:rsidR="00233AFE" w:rsidRPr="005214D3" w:rsidRDefault="00233AFE" w:rsidP="005214D3">
      <w:p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743CEC" w14:textId="77777777" w:rsidR="00233AFE" w:rsidRDefault="00233AFE" w:rsidP="00233AFE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A51D171" w14:textId="77777777" w:rsidR="00233AFE" w:rsidRDefault="00233AFE" w:rsidP="00233AFE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2FDCE698" w14:textId="77777777" w:rsidR="00233AFE" w:rsidRPr="00233AFE" w:rsidRDefault="00233AFE" w:rsidP="00233AFE">
      <w:pPr>
        <w:spacing w:after="20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  <w:lang w:eastAsia="uk-UA"/>
        </w:rPr>
      </w:pPr>
    </w:p>
    <w:p w14:paraId="48872983" w14:textId="77777777" w:rsidR="00316629" w:rsidRPr="000252D3" w:rsidRDefault="00316629" w:rsidP="00316629">
      <w:pPr>
        <w:pStyle w:val="a3"/>
        <w:spacing w:after="200" w:line="360" w:lineRule="auto"/>
        <w:ind w:left="1080"/>
        <w:jc w:val="both"/>
        <w:rPr>
          <w:rFonts w:ascii="Times New Roman" w:eastAsiaTheme="minorEastAsia" w:hAnsi="Times New Roman" w:cs="Times New Roman"/>
          <w:sz w:val="24"/>
          <w:szCs w:val="24"/>
          <w:lang w:eastAsia="uk-UA"/>
        </w:rPr>
      </w:pPr>
    </w:p>
    <w:p w14:paraId="04506DB2" w14:textId="77777777" w:rsidR="00965368" w:rsidRPr="00B47F8C" w:rsidRDefault="00965368" w:rsidP="00B47F8C">
      <w:pPr>
        <w:spacing w:after="200" w:line="360" w:lineRule="auto"/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rtl/>
          <w:lang w:val="en-US" w:eastAsia="uk-UA" w:bidi="he-IL"/>
        </w:rPr>
      </w:pPr>
    </w:p>
    <w:p w14:paraId="1C8CF6BF" w14:textId="77777777" w:rsidR="00B47F8C" w:rsidRPr="00B47F8C" w:rsidRDefault="00B47F8C" w:rsidP="00B47F8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bidi="he-IL"/>
        </w:rPr>
      </w:pPr>
    </w:p>
    <w:sectPr w:rsidR="00B47F8C" w:rsidRPr="00B47F8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62451"/>
    <w:multiLevelType w:val="hybridMultilevel"/>
    <w:tmpl w:val="E3B89C66"/>
    <w:lvl w:ilvl="0" w:tplc="8DCE8DE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 w15:restartNumberingAfterBreak="0">
    <w:nsid w:val="09FF1AE6"/>
    <w:multiLevelType w:val="hybridMultilevel"/>
    <w:tmpl w:val="51E8ACA4"/>
    <w:lvl w:ilvl="0" w:tplc="327286CA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" w15:restartNumberingAfterBreak="0">
    <w:nsid w:val="0B334282"/>
    <w:multiLevelType w:val="hybridMultilevel"/>
    <w:tmpl w:val="FA9CF44A"/>
    <w:lvl w:ilvl="0" w:tplc="6EBA6F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5D5DD8"/>
    <w:multiLevelType w:val="hybridMultilevel"/>
    <w:tmpl w:val="CB10CE38"/>
    <w:lvl w:ilvl="0" w:tplc="E20EB02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82" w:hanging="360"/>
      </w:pPr>
    </w:lvl>
    <w:lvl w:ilvl="2" w:tplc="0422001B" w:tentative="1">
      <w:start w:val="1"/>
      <w:numFmt w:val="lowerRoman"/>
      <w:lvlText w:val="%3."/>
      <w:lvlJc w:val="right"/>
      <w:pPr>
        <w:ind w:left="2302" w:hanging="180"/>
      </w:pPr>
    </w:lvl>
    <w:lvl w:ilvl="3" w:tplc="0422000F" w:tentative="1">
      <w:start w:val="1"/>
      <w:numFmt w:val="decimal"/>
      <w:lvlText w:val="%4."/>
      <w:lvlJc w:val="left"/>
      <w:pPr>
        <w:ind w:left="3022" w:hanging="360"/>
      </w:pPr>
    </w:lvl>
    <w:lvl w:ilvl="4" w:tplc="04220019" w:tentative="1">
      <w:start w:val="1"/>
      <w:numFmt w:val="lowerLetter"/>
      <w:lvlText w:val="%5."/>
      <w:lvlJc w:val="left"/>
      <w:pPr>
        <w:ind w:left="3742" w:hanging="360"/>
      </w:pPr>
    </w:lvl>
    <w:lvl w:ilvl="5" w:tplc="0422001B" w:tentative="1">
      <w:start w:val="1"/>
      <w:numFmt w:val="lowerRoman"/>
      <w:lvlText w:val="%6."/>
      <w:lvlJc w:val="right"/>
      <w:pPr>
        <w:ind w:left="4462" w:hanging="180"/>
      </w:pPr>
    </w:lvl>
    <w:lvl w:ilvl="6" w:tplc="0422000F" w:tentative="1">
      <w:start w:val="1"/>
      <w:numFmt w:val="decimal"/>
      <w:lvlText w:val="%7."/>
      <w:lvlJc w:val="left"/>
      <w:pPr>
        <w:ind w:left="5182" w:hanging="360"/>
      </w:pPr>
    </w:lvl>
    <w:lvl w:ilvl="7" w:tplc="04220019" w:tentative="1">
      <w:start w:val="1"/>
      <w:numFmt w:val="lowerLetter"/>
      <w:lvlText w:val="%8."/>
      <w:lvlJc w:val="left"/>
      <w:pPr>
        <w:ind w:left="5902" w:hanging="360"/>
      </w:pPr>
    </w:lvl>
    <w:lvl w:ilvl="8" w:tplc="0422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0D5E77E4"/>
    <w:multiLevelType w:val="hybridMultilevel"/>
    <w:tmpl w:val="D06EC742"/>
    <w:lvl w:ilvl="0" w:tplc="0080985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14" w:hanging="360"/>
      </w:pPr>
    </w:lvl>
    <w:lvl w:ilvl="2" w:tplc="0422001B" w:tentative="1">
      <w:start w:val="1"/>
      <w:numFmt w:val="lowerRoman"/>
      <w:lvlText w:val="%3."/>
      <w:lvlJc w:val="right"/>
      <w:pPr>
        <w:ind w:left="2934" w:hanging="180"/>
      </w:pPr>
    </w:lvl>
    <w:lvl w:ilvl="3" w:tplc="0422000F" w:tentative="1">
      <w:start w:val="1"/>
      <w:numFmt w:val="decimal"/>
      <w:lvlText w:val="%4."/>
      <w:lvlJc w:val="left"/>
      <w:pPr>
        <w:ind w:left="3654" w:hanging="360"/>
      </w:pPr>
    </w:lvl>
    <w:lvl w:ilvl="4" w:tplc="04220019" w:tentative="1">
      <w:start w:val="1"/>
      <w:numFmt w:val="lowerLetter"/>
      <w:lvlText w:val="%5."/>
      <w:lvlJc w:val="left"/>
      <w:pPr>
        <w:ind w:left="4374" w:hanging="360"/>
      </w:pPr>
    </w:lvl>
    <w:lvl w:ilvl="5" w:tplc="0422001B" w:tentative="1">
      <w:start w:val="1"/>
      <w:numFmt w:val="lowerRoman"/>
      <w:lvlText w:val="%6."/>
      <w:lvlJc w:val="right"/>
      <w:pPr>
        <w:ind w:left="5094" w:hanging="180"/>
      </w:pPr>
    </w:lvl>
    <w:lvl w:ilvl="6" w:tplc="0422000F" w:tentative="1">
      <w:start w:val="1"/>
      <w:numFmt w:val="decimal"/>
      <w:lvlText w:val="%7."/>
      <w:lvlJc w:val="left"/>
      <w:pPr>
        <w:ind w:left="5814" w:hanging="360"/>
      </w:pPr>
    </w:lvl>
    <w:lvl w:ilvl="7" w:tplc="04220019" w:tentative="1">
      <w:start w:val="1"/>
      <w:numFmt w:val="lowerLetter"/>
      <w:lvlText w:val="%8."/>
      <w:lvlJc w:val="left"/>
      <w:pPr>
        <w:ind w:left="6534" w:hanging="360"/>
      </w:pPr>
    </w:lvl>
    <w:lvl w:ilvl="8" w:tplc="0422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 w15:restartNumberingAfterBreak="0">
    <w:nsid w:val="10C6349E"/>
    <w:multiLevelType w:val="multilevel"/>
    <w:tmpl w:val="BB3A1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7653FE"/>
    <w:multiLevelType w:val="hybridMultilevel"/>
    <w:tmpl w:val="A3547C1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A70638"/>
    <w:multiLevelType w:val="multilevel"/>
    <w:tmpl w:val="77A8E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B1A7466"/>
    <w:multiLevelType w:val="hybridMultilevel"/>
    <w:tmpl w:val="3B32372E"/>
    <w:lvl w:ilvl="0" w:tplc="FF5031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0A715B"/>
    <w:multiLevelType w:val="hybridMultilevel"/>
    <w:tmpl w:val="69043B02"/>
    <w:lvl w:ilvl="0" w:tplc="6EBA6F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1B137A"/>
    <w:multiLevelType w:val="hybridMultilevel"/>
    <w:tmpl w:val="5694CF5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5B6545"/>
    <w:multiLevelType w:val="hybridMultilevel"/>
    <w:tmpl w:val="A2EA6D60"/>
    <w:lvl w:ilvl="0" w:tplc="6E4CE24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2" w15:restartNumberingAfterBreak="0">
    <w:nsid w:val="24883DB9"/>
    <w:multiLevelType w:val="hybridMultilevel"/>
    <w:tmpl w:val="475601E8"/>
    <w:lvl w:ilvl="0" w:tplc="6EBA6F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2D316D"/>
    <w:multiLevelType w:val="hybridMultilevel"/>
    <w:tmpl w:val="C45A60B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12445B"/>
    <w:multiLevelType w:val="hybridMultilevel"/>
    <w:tmpl w:val="C0B09064"/>
    <w:lvl w:ilvl="0" w:tplc="89C24F1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403B684E"/>
    <w:multiLevelType w:val="multilevel"/>
    <w:tmpl w:val="6E7E7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4D49CB"/>
    <w:multiLevelType w:val="hybridMultilevel"/>
    <w:tmpl w:val="86529D1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E1C38"/>
    <w:multiLevelType w:val="hybridMultilevel"/>
    <w:tmpl w:val="0E1CAE08"/>
    <w:lvl w:ilvl="0" w:tplc="EA041D14">
      <w:start w:val="1"/>
      <w:numFmt w:val="decimal"/>
      <w:lvlText w:val="%1."/>
      <w:lvlJc w:val="left"/>
      <w:pPr>
        <w:ind w:left="221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934" w:hanging="360"/>
      </w:pPr>
    </w:lvl>
    <w:lvl w:ilvl="2" w:tplc="0422001B" w:tentative="1">
      <w:start w:val="1"/>
      <w:numFmt w:val="lowerRoman"/>
      <w:lvlText w:val="%3."/>
      <w:lvlJc w:val="right"/>
      <w:pPr>
        <w:ind w:left="3654" w:hanging="180"/>
      </w:pPr>
    </w:lvl>
    <w:lvl w:ilvl="3" w:tplc="0422000F" w:tentative="1">
      <w:start w:val="1"/>
      <w:numFmt w:val="decimal"/>
      <w:lvlText w:val="%4."/>
      <w:lvlJc w:val="left"/>
      <w:pPr>
        <w:ind w:left="4374" w:hanging="360"/>
      </w:pPr>
    </w:lvl>
    <w:lvl w:ilvl="4" w:tplc="04220019" w:tentative="1">
      <w:start w:val="1"/>
      <w:numFmt w:val="lowerLetter"/>
      <w:lvlText w:val="%5."/>
      <w:lvlJc w:val="left"/>
      <w:pPr>
        <w:ind w:left="5094" w:hanging="360"/>
      </w:pPr>
    </w:lvl>
    <w:lvl w:ilvl="5" w:tplc="0422001B" w:tentative="1">
      <w:start w:val="1"/>
      <w:numFmt w:val="lowerRoman"/>
      <w:lvlText w:val="%6."/>
      <w:lvlJc w:val="right"/>
      <w:pPr>
        <w:ind w:left="5814" w:hanging="180"/>
      </w:pPr>
    </w:lvl>
    <w:lvl w:ilvl="6" w:tplc="0422000F" w:tentative="1">
      <w:start w:val="1"/>
      <w:numFmt w:val="decimal"/>
      <w:lvlText w:val="%7."/>
      <w:lvlJc w:val="left"/>
      <w:pPr>
        <w:ind w:left="6534" w:hanging="360"/>
      </w:pPr>
    </w:lvl>
    <w:lvl w:ilvl="7" w:tplc="04220019" w:tentative="1">
      <w:start w:val="1"/>
      <w:numFmt w:val="lowerLetter"/>
      <w:lvlText w:val="%8."/>
      <w:lvlJc w:val="left"/>
      <w:pPr>
        <w:ind w:left="7254" w:hanging="360"/>
      </w:pPr>
    </w:lvl>
    <w:lvl w:ilvl="8" w:tplc="0422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18" w15:restartNumberingAfterBreak="0">
    <w:nsid w:val="47211247"/>
    <w:multiLevelType w:val="hybridMultilevel"/>
    <w:tmpl w:val="A4D6375A"/>
    <w:lvl w:ilvl="0" w:tplc="E20EB02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0" w:hanging="360"/>
      </w:pPr>
    </w:lvl>
    <w:lvl w:ilvl="2" w:tplc="0422001B" w:tentative="1">
      <w:start w:val="1"/>
      <w:numFmt w:val="lowerRoman"/>
      <w:lvlText w:val="%3."/>
      <w:lvlJc w:val="right"/>
      <w:pPr>
        <w:ind w:left="2220" w:hanging="180"/>
      </w:pPr>
    </w:lvl>
    <w:lvl w:ilvl="3" w:tplc="0422000F" w:tentative="1">
      <w:start w:val="1"/>
      <w:numFmt w:val="decimal"/>
      <w:lvlText w:val="%4."/>
      <w:lvlJc w:val="left"/>
      <w:pPr>
        <w:ind w:left="2940" w:hanging="360"/>
      </w:pPr>
    </w:lvl>
    <w:lvl w:ilvl="4" w:tplc="04220019" w:tentative="1">
      <w:start w:val="1"/>
      <w:numFmt w:val="lowerLetter"/>
      <w:lvlText w:val="%5."/>
      <w:lvlJc w:val="left"/>
      <w:pPr>
        <w:ind w:left="3660" w:hanging="360"/>
      </w:pPr>
    </w:lvl>
    <w:lvl w:ilvl="5" w:tplc="0422001B" w:tentative="1">
      <w:start w:val="1"/>
      <w:numFmt w:val="lowerRoman"/>
      <w:lvlText w:val="%6."/>
      <w:lvlJc w:val="right"/>
      <w:pPr>
        <w:ind w:left="4380" w:hanging="180"/>
      </w:pPr>
    </w:lvl>
    <w:lvl w:ilvl="6" w:tplc="0422000F" w:tentative="1">
      <w:start w:val="1"/>
      <w:numFmt w:val="decimal"/>
      <w:lvlText w:val="%7."/>
      <w:lvlJc w:val="left"/>
      <w:pPr>
        <w:ind w:left="5100" w:hanging="360"/>
      </w:pPr>
    </w:lvl>
    <w:lvl w:ilvl="7" w:tplc="04220019" w:tentative="1">
      <w:start w:val="1"/>
      <w:numFmt w:val="lowerLetter"/>
      <w:lvlText w:val="%8."/>
      <w:lvlJc w:val="left"/>
      <w:pPr>
        <w:ind w:left="5820" w:hanging="360"/>
      </w:pPr>
    </w:lvl>
    <w:lvl w:ilvl="8" w:tplc="0422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48BF00AB"/>
    <w:multiLevelType w:val="hybridMultilevel"/>
    <w:tmpl w:val="72F468A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B52C59"/>
    <w:multiLevelType w:val="hybridMultilevel"/>
    <w:tmpl w:val="C344AEAA"/>
    <w:lvl w:ilvl="0" w:tplc="E20EB02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 w15:restartNumberingAfterBreak="0">
    <w:nsid w:val="4ED45AB7"/>
    <w:multiLevelType w:val="hybridMultilevel"/>
    <w:tmpl w:val="135E3D7E"/>
    <w:lvl w:ilvl="0" w:tplc="D456669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4F1C3849"/>
    <w:multiLevelType w:val="hybridMultilevel"/>
    <w:tmpl w:val="F29CCE60"/>
    <w:lvl w:ilvl="0" w:tplc="6EBA6F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112F1E"/>
    <w:multiLevelType w:val="multilevel"/>
    <w:tmpl w:val="BA8AE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5E878E5"/>
    <w:multiLevelType w:val="hybridMultilevel"/>
    <w:tmpl w:val="7414ABF0"/>
    <w:lvl w:ilvl="0" w:tplc="6F9401C6">
      <w:start w:val="1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574" w:hanging="360"/>
      </w:pPr>
    </w:lvl>
    <w:lvl w:ilvl="2" w:tplc="0422001B" w:tentative="1">
      <w:start w:val="1"/>
      <w:numFmt w:val="lowerRoman"/>
      <w:lvlText w:val="%3."/>
      <w:lvlJc w:val="right"/>
      <w:pPr>
        <w:ind w:left="3294" w:hanging="180"/>
      </w:pPr>
    </w:lvl>
    <w:lvl w:ilvl="3" w:tplc="0422000F" w:tentative="1">
      <w:start w:val="1"/>
      <w:numFmt w:val="decimal"/>
      <w:lvlText w:val="%4."/>
      <w:lvlJc w:val="left"/>
      <w:pPr>
        <w:ind w:left="4014" w:hanging="360"/>
      </w:pPr>
    </w:lvl>
    <w:lvl w:ilvl="4" w:tplc="04220019" w:tentative="1">
      <w:start w:val="1"/>
      <w:numFmt w:val="lowerLetter"/>
      <w:lvlText w:val="%5."/>
      <w:lvlJc w:val="left"/>
      <w:pPr>
        <w:ind w:left="4734" w:hanging="360"/>
      </w:pPr>
    </w:lvl>
    <w:lvl w:ilvl="5" w:tplc="0422001B" w:tentative="1">
      <w:start w:val="1"/>
      <w:numFmt w:val="lowerRoman"/>
      <w:lvlText w:val="%6."/>
      <w:lvlJc w:val="right"/>
      <w:pPr>
        <w:ind w:left="5454" w:hanging="180"/>
      </w:pPr>
    </w:lvl>
    <w:lvl w:ilvl="6" w:tplc="0422000F" w:tentative="1">
      <w:start w:val="1"/>
      <w:numFmt w:val="decimal"/>
      <w:lvlText w:val="%7."/>
      <w:lvlJc w:val="left"/>
      <w:pPr>
        <w:ind w:left="6174" w:hanging="360"/>
      </w:pPr>
    </w:lvl>
    <w:lvl w:ilvl="7" w:tplc="04220019" w:tentative="1">
      <w:start w:val="1"/>
      <w:numFmt w:val="lowerLetter"/>
      <w:lvlText w:val="%8."/>
      <w:lvlJc w:val="left"/>
      <w:pPr>
        <w:ind w:left="6894" w:hanging="360"/>
      </w:pPr>
    </w:lvl>
    <w:lvl w:ilvl="8" w:tplc="0422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5823708E"/>
    <w:multiLevelType w:val="hybridMultilevel"/>
    <w:tmpl w:val="C32E66D0"/>
    <w:lvl w:ilvl="0" w:tplc="095422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214" w:hanging="360"/>
      </w:pPr>
    </w:lvl>
    <w:lvl w:ilvl="2" w:tplc="0422001B" w:tentative="1">
      <w:start w:val="1"/>
      <w:numFmt w:val="lowerRoman"/>
      <w:lvlText w:val="%3."/>
      <w:lvlJc w:val="right"/>
      <w:pPr>
        <w:ind w:left="2934" w:hanging="180"/>
      </w:pPr>
    </w:lvl>
    <w:lvl w:ilvl="3" w:tplc="0422000F" w:tentative="1">
      <w:start w:val="1"/>
      <w:numFmt w:val="decimal"/>
      <w:lvlText w:val="%4."/>
      <w:lvlJc w:val="left"/>
      <w:pPr>
        <w:ind w:left="3654" w:hanging="360"/>
      </w:pPr>
    </w:lvl>
    <w:lvl w:ilvl="4" w:tplc="04220019" w:tentative="1">
      <w:start w:val="1"/>
      <w:numFmt w:val="lowerLetter"/>
      <w:lvlText w:val="%5."/>
      <w:lvlJc w:val="left"/>
      <w:pPr>
        <w:ind w:left="4374" w:hanging="360"/>
      </w:pPr>
    </w:lvl>
    <w:lvl w:ilvl="5" w:tplc="0422001B" w:tentative="1">
      <w:start w:val="1"/>
      <w:numFmt w:val="lowerRoman"/>
      <w:lvlText w:val="%6."/>
      <w:lvlJc w:val="right"/>
      <w:pPr>
        <w:ind w:left="5094" w:hanging="180"/>
      </w:pPr>
    </w:lvl>
    <w:lvl w:ilvl="6" w:tplc="0422000F" w:tentative="1">
      <w:start w:val="1"/>
      <w:numFmt w:val="decimal"/>
      <w:lvlText w:val="%7."/>
      <w:lvlJc w:val="left"/>
      <w:pPr>
        <w:ind w:left="5814" w:hanging="360"/>
      </w:pPr>
    </w:lvl>
    <w:lvl w:ilvl="7" w:tplc="04220019" w:tentative="1">
      <w:start w:val="1"/>
      <w:numFmt w:val="lowerLetter"/>
      <w:lvlText w:val="%8."/>
      <w:lvlJc w:val="left"/>
      <w:pPr>
        <w:ind w:left="6534" w:hanging="360"/>
      </w:pPr>
    </w:lvl>
    <w:lvl w:ilvl="8" w:tplc="0422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6" w15:restartNumberingAfterBreak="0">
    <w:nsid w:val="58E21156"/>
    <w:multiLevelType w:val="hybridMultilevel"/>
    <w:tmpl w:val="BED802E6"/>
    <w:lvl w:ilvl="0" w:tplc="CC4C11EA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96" w:hanging="360"/>
      </w:pPr>
    </w:lvl>
    <w:lvl w:ilvl="2" w:tplc="0422001B" w:tentative="1">
      <w:start w:val="1"/>
      <w:numFmt w:val="lowerRoman"/>
      <w:lvlText w:val="%3."/>
      <w:lvlJc w:val="right"/>
      <w:pPr>
        <w:ind w:left="1516" w:hanging="180"/>
      </w:pPr>
    </w:lvl>
    <w:lvl w:ilvl="3" w:tplc="0422000F" w:tentative="1">
      <w:start w:val="1"/>
      <w:numFmt w:val="decimal"/>
      <w:lvlText w:val="%4."/>
      <w:lvlJc w:val="left"/>
      <w:pPr>
        <w:ind w:left="2236" w:hanging="360"/>
      </w:pPr>
    </w:lvl>
    <w:lvl w:ilvl="4" w:tplc="04220019" w:tentative="1">
      <w:start w:val="1"/>
      <w:numFmt w:val="lowerLetter"/>
      <w:lvlText w:val="%5."/>
      <w:lvlJc w:val="left"/>
      <w:pPr>
        <w:ind w:left="2956" w:hanging="360"/>
      </w:pPr>
    </w:lvl>
    <w:lvl w:ilvl="5" w:tplc="0422001B" w:tentative="1">
      <w:start w:val="1"/>
      <w:numFmt w:val="lowerRoman"/>
      <w:lvlText w:val="%6."/>
      <w:lvlJc w:val="right"/>
      <w:pPr>
        <w:ind w:left="3676" w:hanging="180"/>
      </w:pPr>
    </w:lvl>
    <w:lvl w:ilvl="6" w:tplc="0422000F" w:tentative="1">
      <w:start w:val="1"/>
      <w:numFmt w:val="decimal"/>
      <w:lvlText w:val="%7."/>
      <w:lvlJc w:val="left"/>
      <w:pPr>
        <w:ind w:left="4396" w:hanging="360"/>
      </w:pPr>
    </w:lvl>
    <w:lvl w:ilvl="7" w:tplc="04220019" w:tentative="1">
      <w:start w:val="1"/>
      <w:numFmt w:val="lowerLetter"/>
      <w:lvlText w:val="%8."/>
      <w:lvlJc w:val="left"/>
      <w:pPr>
        <w:ind w:left="5116" w:hanging="360"/>
      </w:pPr>
    </w:lvl>
    <w:lvl w:ilvl="8" w:tplc="0422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7" w15:restartNumberingAfterBreak="0">
    <w:nsid w:val="5B703064"/>
    <w:multiLevelType w:val="hybridMultilevel"/>
    <w:tmpl w:val="34B2F0D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7E07A3"/>
    <w:multiLevelType w:val="multilevel"/>
    <w:tmpl w:val="F4F85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EA7042E"/>
    <w:multiLevelType w:val="hybridMultilevel"/>
    <w:tmpl w:val="882C7C08"/>
    <w:lvl w:ilvl="0" w:tplc="EA707C9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73" w:hanging="360"/>
      </w:pPr>
    </w:lvl>
    <w:lvl w:ilvl="2" w:tplc="0422001B" w:tentative="1">
      <w:start w:val="1"/>
      <w:numFmt w:val="lowerRoman"/>
      <w:lvlText w:val="%3."/>
      <w:lvlJc w:val="right"/>
      <w:pPr>
        <w:ind w:left="2793" w:hanging="180"/>
      </w:pPr>
    </w:lvl>
    <w:lvl w:ilvl="3" w:tplc="0422000F" w:tentative="1">
      <w:start w:val="1"/>
      <w:numFmt w:val="decimal"/>
      <w:lvlText w:val="%4."/>
      <w:lvlJc w:val="left"/>
      <w:pPr>
        <w:ind w:left="3513" w:hanging="360"/>
      </w:pPr>
    </w:lvl>
    <w:lvl w:ilvl="4" w:tplc="04220019" w:tentative="1">
      <w:start w:val="1"/>
      <w:numFmt w:val="lowerLetter"/>
      <w:lvlText w:val="%5."/>
      <w:lvlJc w:val="left"/>
      <w:pPr>
        <w:ind w:left="4233" w:hanging="360"/>
      </w:pPr>
    </w:lvl>
    <w:lvl w:ilvl="5" w:tplc="0422001B" w:tentative="1">
      <w:start w:val="1"/>
      <w:numFmt w:val="lowerRoman"/>
      <w:lvlText w:val="%6."/>
      <w:lvlJc w:val="right"/>
      <w:pPr>
        <w:ind w:left="4953" w:hanging="180"/>
      </w:pPr>
    </w:lvl>
    <w:lvl w:ilvl="6" w:tplc="0422000F" w:tentative="1">
      <w:start w:val="1"/>
      <w:numFmt w:val="decimal"/>
      <w:lvlText w:val="%7."/>
      <w:lvlJc w:val="left"/>
      <w:pPr>
        <w:ind w:left="5673" w:hanging="360"/>
      </w:pPr>
    </w:lvl>
    <w:lvl w:ilvl="7" w:tplc="04220019" w:tentative="1">
      <w:start w:val="1"/>
      <w:numFmt w:val="lowerLetter"/>
      <w:lvlText w:val="%8."/>
      <w:lvlJc w:val="left"/>
      <w:pPr>
        <w:ind w:left="6393" w:hanging="360"/>
      </w:pPr>
    </w:lvl>
    <w:lvl w:ilvl="8" w:tplc="0422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0" w15:restartNumberingAfterBreak="0">
    <w:nsid w:val="65FE0E46"/>
    <w:multiLevelType w:val="multilevel"/>
    <w:tmpl w:val="7BF84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66F0F35"/>
    <w:multiLevelType w:val="multilevel"/>
    <w:tmpl w:val="28C0A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F3A57A2"/>
    <w:multiLevelType w:val="hybridMultilevel"/>
    <w:tmpl w:val="9CE0BBFE"/>
    <w:lvl w:ilvl="0" w:tplc="3F7246D2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</w:lvl>
    <w:lvl w:ilvl="3" w:tplc="0422000F" w:tentative="1">
      <w:start w:val="1"/>
      <w:numFmt w:val="decimal"/>
      <w:lvlText w:val="%4."/>
      <w:lvlJc w:val="left"/>
      <w:pPr>
        <w:ind w:left="3938" w:hanging="360"/>
      </w:p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</w:lvl>
    <w:lvl w:ilvl="6" w:tplc="0422000F" w:tentative="1">
      <w:start w:val="1"/>
      <w:numFmt w:val="decimal"/>
      <w:lvlText w:val="%7."/>
      <w:lvlJc w:val="left"/>
      <w:pPr>
        <w:ind w:left="6098" w:hanging="360"/>
      </w:p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3" w15:restartNumberingAfterBreak="0">
    <w:nsid w:val="71A927BE"/>
    <w:multiLevelType w:val="hybridMultilevel"/>
    <w:tmpl w:val="4872B2C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041BCA"/>
    <w:multiLevelType w:val="multilevel"/>
    <w:tmpl w:val="DF4E6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B4E2804"/>
    <w:multiLevelType w:val="hybridMultilevel"/>
    <w:tmpl w:val="EB76BE38"/>
    <w:lvl w:ilvl="0" w:tplc="45CCFBB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40" w:hanging="360"/>
      </w:pPr>
    </w:lvl>
    <w:lvl w:ilvl="2" w:tplc="0422001B" w:tentative="1">
      <w:start w:val="1"/>
      <w:numFmt w:val="lowerRoman"/>
      <w:lvlText w:val="%3."/>
      <w:lvlJc w:val="right"/>
      <w:pPr>
        <w:ind w:left="1860" w:hanging="180"/>
      </w:pPr>
    </w:lvl>
    <w:lvl w:ilvl="3" w:tplc="0422000F" w:tentative="1">
      <w:start w:val="1"/>
      <w:numFmt w:val="decimal"/>
      <w:lvlText w:val="%4."/>
      <w:lvlJc w:val="left"/>
      <w:pPr>
        <w:ind w:left="2580" w:hanging="360"/>
      </w:pPr>
    </w:lvl>
    <w:lvl w:ilvl="4" w:tplc="04220019" w:tentative="1">
      <w:start w:val="1"/>
      <w:numFmt w:val="lowerLetter"/>
      <w:lvlText w:val="%5."/>
      <w:lvlJc w:val="left"/>
      <w:pPr>
        <w:ind w:left="3300" w:hanging="360"/>
      </w:pPr>
    </w:lvl>
    <w:lvl w:ilvl="5" w:tplc="0422001B" w:tentative="1">
      <w:start w:val="1"/>
      <w:numFmt w:val="lowerRoman"/>
      <w:lvlText w:val="%6."/>
      <w:lvlJc w:val="right"/>
      <w:pPr>
        <w:ind w:left="4020" w:hanging="180"/>
      </w:pPr>
    </w:lvl>
    <w:lvl w:ilvl="6" w:tplc="0422000F" w:tentative="1">
      <w:start w:val="1"/>
      <w:numFmt w:val="decimal"/>
      <w:lvlText w:val="%7."/>
      <w:lvlJc w:val="left"/>
      <w:pPr>
        <w:ind w:left="4740" w:hanging="360"/>
      </w:pPr>
    </w:lvl>
    <w:lvl w:ilvl="7" w:tplc="04220019" w:tentative="1">
      <w:start w:val="1"/>
      <w:numFmt w:val="lowerLetter"/>
      <w:lvlText w:val="%8."/>
      <w:lvlJc w:val="left"/>
      <w:pPr>
        <w:ind w:left="5460" w:hanging="360"/>
      </w:pPr>
    </w:lvl>
    <w:lvl w:ilvl="8" w:tplc="0422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6" w15:restartNumberingAfterBreak="0">
    <w:nsid w:val="7BDD192C"/>
    <w:multiLevelType w:val="hybridMultilevel"/>
    <w:tmpl w:val="844013C2"/>
    <w:lvl w:ilvl="0" w:tplc="7A0A7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30"/>
  </w:num>
  <w:num w:numId="3">
    <w:abstractNumId w:val="32"/>
  </w:num>
  <w:num w:numId="4">
    <w:abstractNumId w:val="29"/>
  </w:num>
  <w:num w:numId="5">
    <w:abstractNumId w:val="11"/>
  </w:num>
  <w:num w:numId="6">
    <w:abstractNumId w:val="25"/>
  </w:num>
  <w:num w:numId="7">
    <w:abstractNumId w:val="10"/>
  </w:num>
  <w:num w:numId="8">
    <w:abstractNumId w:val="27"/>
  </w:num>
  <w:num w:numId="9">
    <w:abstractNumId w:val="24"/>
  </w:num>
  <w:num w:numId="10">
    <w:abstractNumId w:val="4"/>
  </w:num>
  <w:num w:numId="11">
    <w:abstractNumId w:val="36"/>
  </w:num>
  <w:num w:numId="12">
    <w:abstractNumId w:val="26"/>
  </w:num>
  <w:num w:numId="13">
    <w:abstractNumId w:val="17"/>
  </w:num>
  <w:num w:numId="14">
    <w:abstractNumId w:val="0"/>
  </w:num>
  <w:num w:numId="15">
    <w:abstractNumId w:val="19"/>
  </w:num>
  <w:num w:numId="16">
    <w:abstractNumId w:val="1"/>
  </w:num>
  <w:num w:numId="17">
    <w:abstractNumId w:val="16"/>
  </w:num>
  <w:num w:numId="18">
    <w:abstractNumId w:val="33"/>
  </w:num>
  <w:num w:numId="19">
    <w:abstractNumId w:val="8"/>
  </w:num>
  <w:num w:numId="20">
    <w:abstractNumId w:val="13"/>
  </w:num>
  <w:num w:numId="21">
    <w:abstractNumId w:val="2"/>
  </w:num>
  <w:num w:numId="22">
    <w:abstractNumId w:val="12"/>
  </w:num>
  <w:num w:numId="23">
    <w:abstractNumId w:val="9"/>
  </w:num>
  <w:num w:numId="24">
    <w:abstractNumId w:val="22"/>
  </w:num>
  <w:num w:numId="25">
    <w:abstractNumId w:val="35"/>
  </w:num>
  <w:num w:numId="26">
    <w:abstractNumId w:val="14"/>
  </w:num>
  <w:num w:numId="27">
    <w:abstractNumId w:val="20"/>
  </w:num>
  <w:num w:numId="28">
    <w:abstractNumId w:val="3"/>
  </w:num>
  <w:num w:numId="29">
    <w:abstractNumId w:val="34"/>
  </w:num>
  <w:num w:numId="30">
    <w:abstractNumId w:val="7"/>
  </w:num>
  <w:num w:numId="31">
    <w:abstractNumId w:val="18"/>
  </w:num>
  <w:num w:numId="32">
    <w:abstractNumId w:val="31"/>
  </w:num>
  <w:num w:numId="33">
    <w:abstractNumId w:val="15"/>
  </w:num>
  <w:num w:numId="34">
    <w:abstractNumId w:val="5"/>
  </w:num>
  <w:num w:numId="35">
    <w:abstractNumId w:val="23"/>
  </w:num>
  <w:num w:numId="36">
    <w:abstractNumId w:val="21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11D"/>
    <w:rsid w:val="0001196F"/>
    <w:rsid w:val="000252D3"/>
    <w:rsid w:val="0002786F"/>
    <w:rsid w:val="0004084E"/>
    <w:rsid w:val="000559B8"/>
    <w:rsid w:val="000B5D32"/>
    <w:rsid w:val="00100BE7"/>
    <w:rsid w:val="00170564"/>
    <w:rsid w:val="00233AFE"/>
    <w:rsid w:val="00243414"/>
    <w:rsid w:val="002466BD"/>
    <w:rsid w:val="00256B36"/>
    <w:rsid w:val="00316629"/>
    <w:rsid w:val="0034511D"/>
    <w:rsid w:val="00353036"/>
    <w:rsid w:val="00393B97"/>
    <w:rsid w:val="003C2F5B"/>
    <w:rsid w:val="003C3A7D"/>
    <w:rsid w:val="003D4718"/>
    <w:rsid w:val="003F43B5"/>
    <w:rsid w:val="00414392"/>
    <w:rsid w:val="004721F0"/>
    <w:rsid w:val="004A4E12"/>
    <w:rsid w:val="004C0F58"/>
    <w:rsid w:val="004E5A6D"/>
    <w:rsid w:val="005214D3"/>
    <w:rsid w:val="005D5A7B"/>
    <w:rsid w:val="006418FB"/>
    <w:rsid w:val="00737866"/>
    <w:rsid w:val="00750728"/>
    <w:rsid w:val="007727C0"/>
    <w:rsid w:val="007851C1"/>
    <w:rsid w:val="007B1374"/>
    <w:rsid w:val="007F68B6"/>
    <w:rsid w:val="00843063"/>
    <w:rsid w:val="00876A9A"/>
    <w:rsid w:val="008D3F89"/>
    <w:rsid w:val="008F6762"/>
    <w:rsid w:val="00965368"/>
    <w:rsid w:val="00966DF9"/>
    <w:rsid w:val="00B10319"/>
    <w:rsid w:val="00B47F8C"/>
    <w:rsid w:val="00B90B52"/>
    <w:rsid w:val="00BB462A"/>
    <w:rsid w:val="00BE140F"/>
    <w:rsid w:val="00C23AC7"/>
    <w:rsid w:val="00C446A4"/>
    <w:rsid w:val="00C92E33"/>
    <w:rsid w:val="00D67890"/>
    <w:rsid w:val="00DD6D0D"/>
    <w:rsid w:val="00DE4FEF"/>
    <w:rsid w:val="00E200F5"/>
    <w:rsid w:val="00E4651F"/>
    <w:rsid w:val="00E97BB2"/>
    <w:rsid w:val="00EB0FBD"/>
    <w:rsid w:val="00F1379A"/>
    <w:rsid w:val="00F67934"/>
    <w:rsid w:val="00F869C7"/>
    <w:rsid w:val="00FA100D"/>
    <w:rsid w:val="00FB0439"/>
    <w:rsid w:val="00FB285A"/>
    <w:rsid w:val="00FE6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281A4"/>
  <w15:chartTrackingRefBased/>
  <w15:docId w15:val="{8FC857C3-1588-4503-BF2D-AB3932475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51C1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4E5A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5">
    <w:name w:val="Table Grid"/>
    <w:basedOn w:val="a1"/>
    <w:uiPriority w:val="39"/>
    <w:rsid w:val="003F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5"/>
    <w:uiPriority w:val="39"/>
    <w:rsid w:val="00B47F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B90B52"/>
    <w:rPr>
      <w:color w:val="0000FF"/>
      <w:u w:val="single"/>
    </w:rPr>
  </w:style>
  <w:style w:type="paragraph" w:customStyle="1" w:styleId="Default">
    <w:name w:val="Default"/>
    <w:rsid w:val="00BE14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59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sumdu.edu.ua/library/DocDescription?doc_id=284786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ardenhistory.ru/page.php?pageid=1" TargetMode="External"/><Relationship Id="rId12" Type="http://schemas.openxmlformats.org/officeDocument/2006/relationships/hyperlink" Target="http://www.zhu.edu.ua/mk_school/mod/page/view.php?id=6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ourlib.net/books_ukr/kyfjak.htm" TargetMode="External"/><Relationship Id="rId11" Type="http://schemas.openxmlformats.org/officeDocument/2006/relationships/hyperlink" Target="http://manualsem.com/book/751" TargetMode="External"/><Relationship Id="rId5" Type="http://schemas.openxmlformats.org/officeDocument/2006/relationships/hyperlink" Target="http://tourlib.net/books_ukr/kyfjak.htm" TargetMode="External"/><Relationship Id="rId10" Type="http://schemas.openxmlformats.org/officeDocument/2006/relationships/hyperlink" Target="http://landscape.totalarch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andshaft-design.kiev.ua/landshaft-designphoto/category/1-landshaft-design-photo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37534</Words>
  <Characters>21395</Characters>
  <Application>Microsoft Office Word</Application>
  <DocSecurity>0</DocSecurity>
  <Lines>178</Lines>
  <Paragraphs>117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58812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</dc:creator>
  <cp:keywords/>
  <dc:description/>
  <cp:lastModifiedBy>Admin</cp:lastModifiedBy>
  <cp:revision>2</cp:revision>
  <dcterms:created xsi:type="dcterms:W3CDTF">2023-04-27T07:45:00Z</dcterms:created>
  <dcterms:modified xsi:type="dcterms:W3CDTF">2023-04-27T07:45:00Z</dcterms:modified>
</cp:coreProperties>
</file>